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47145" w14:textId="038326E9"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 xml:space="preserve">DOCKET NO. </w:t>
      </w:r>
      <w:r w:rsidR="0046232D">
        <w:rPr>
          <w:rFonts w:ascii="Times New Roman" w:eastAsia="Times New Roman" w:hAnsi="Times New Roman" w:cs="Times New Roman"/>
          <w:b/>
          <w:caps/>
          <w:sz w:val="24"/>
          <w:szCs w:val="24"/>
        </w:rPr>
        <w:t>518</w:t>
      </w:r>
      <w:r w:rsidR="005D48EE">
        <w:rPr>
          <w:rFonts w:ascii="Times New Roman" w:eastAsia="Times New Roman" w:hAnsi="Times New Roman" w:cs="Times New Roman"/>
          <w:b/>
          <w:caps/>
          <w:sz w:val="24"/>
          <w:szCs w:val="24"/>
        </w:rPr>
        <w:t>64</w:t>
      </w:r>
    </w:p>
    <w:p w14:paraId="475A264E"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p>
    <w:tbl>
      <w:tblPr>
        <w:tblW w:w="9756" w:type="dxa"/>
        <w:tblLook w:val="04A0" w:firstRow="1" w:lastRow="0" w:firstColumn="1" w:lastColumn="0" w:noHBand="0" w:noVBand="1"/>
      </w:tblPr>
      <w:tblGrid>
        <w:gridCol w:w="4608"/>
        <w:gridCol w:w="360"/>
        <w:gridCol w:w="4788"/>
      </w:tblGrid>
      <w:tr w:rsidR="0040597F" w:rsidRPr="0040597F" w14:paraId="3852165A" w14:textId="77777777" w:rsidTr="00E46AD5">
        <w:tc>
          <w:tcPr>
            <w:tcW w:w="4608" w:type="dxa"/>
          </w:tcPr>
          <w:p w14:paraId="10619BB3" w14:textId="7E4D029D" w:rsidR="0040597F" w:rsidRPr="0040597F" w:rsidRDefault="00677374" w:rsidP="00AB4C12">
            <w:pPr>
              <w:spacing w:after="0" w:line="240" w:lineRule="auto"/>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APPLICATION </w:t>
            </w:r>
            <w:r w:rsidR="0047256C">
              <w:rPr>
                <w:rFonts w:ascii="Times New Roman" w:eastAsia="Times New Roman" w:hAnsi="Times New Roman" w:cs="Times New Roman"/>
                <w:b/>
                <w:caps/>
                <w:sz w:val="24"/>
                <w:szCs w:val="24"/>
              </w:rPr>
              <w:t xml:space="preserve">of </w:t>
            </w:r>
            <w:r w:rsidR="005D48EE">
              <w:rPr>
                <w:rFonts w:ascii="Times New Roman" w:eastAsia="Times New Roman" w:hAnsi="Times New Roman" w:cs="Times New Roman"/>
                <w:b/>
                <w:caps/>
                <w:sz w:val="24"/>
                <w:szCs w:val="24"/>
              </w:rPr>
              <w:t>THE CITY OF MIDLOTHIAN TO AMEND ITS WATER CERTIFICATE OF CONVENIENCE AND NECESSITY IN ELLIS COUNTY</w:t>
            </w:r>
          </w:p>
        </w:tc>
        <w:tc>
          <w:tcPr>
            <w:tcW w:w="360" w:type="dxa"/>
          </w:tcPr>
          <w:p w14:paraId="32EE9BE4"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06DF4D14"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5B2F1525" w14:textId="77777777" w:rsidR="00135F79" w:rsidRDefault="00135F79" w:rsidP="00AB4C1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w:t>
            </w:r>
          </w:p>
          <w:p w14:paraId="6E32EDD8" w14:textId="77777777" w:rsidR="00610BEB" w:rsidRDefault="00610BEB" w:rsidP="00AB4C1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w:t>
            </w:r>
          </w:p>
          <w:p w14:paraId="775316C1" w14:textId="32DB7427" w:rsidR="00610BEB" w:rsidRPr="0040597F" w:rsidRDefault="00610BEB" w:rsidP="00AB4C1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w:t>
            </w:r>
          </w:p>
        </w:tc>
        <w:tc>
          <w:tcPr>
            <w:tcW w:w="4788" w:type="dxa"/>
          </w:tcPr>
          <w:p w14:paraId="499CE419"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r w:rsidRPr="0040597F">
              <w:rPr>
                <w:rFonts w:ascii="Times New Roman" w:eastAsia="Times New Roman" w:hAnsi="Times New Roman" w:cs="Times New Roman"/>
                <w:b/>
                <w:bCs/>
                <w:caps/>
                <w:sz w:val="24"/>
                <w:szCs w:val="24"/>
              </w:rPr>
              <w:t>PUBLIC UTILITY COMMISSION</w:t>
            </w:r>
          </w:p>
          <w:p w14:paraId="22E761D5"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p>
          <w:p w14:paraId="21A0FE8C"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r w:rsidRPr="0040597F">
              <w:rPr>
                <w:rFonts w:ascii="Times New Roman" w:eastAsia="Times New Roman" w:hAnsi="Times New Roman" w:cs="Times New Roman"/>
                <w:b/>
                <w:bCs/>
                <w:caps/>
                <w:sz w:val="24"/>
                <w:szCs w:val="24"/>
              </w:rPr>
              <w:t>OF TEXAS</w:t>
            </w:r>
          </w:p>
        </w:tc>
      </w:tr>
    </w:tbl>
    <w:p w14:paraId="698B3074" w14:textId="77777777" w:rsidR="00C54422" w:rsidRDefault="00C54422" w:rsidP="00ED3553">
      <w:pPr>
        <w:spacing w:after="0" w:line="240" w:lineRule="auto"/>
        <w:jc w:val="center"/>
        <w:rPr>
          <w:rFonts w:ascii="Times New Roman" w:hAnsi="Times New Roman" w:cs="Times New Roman"/>
          <w:b/>
          <w:sz w:val="24"/>
          <w:szCs w:val="24"/>
        </w:rPr>
      </w:pPr>
    </w:p>
    <w:p w14:paraId="02355935" w14:textId="64663DDA" w:rsidR="00ED3553" w:rsidRDefault="00AF343D" w:rsidP="00A57331">
      <w:pPr>
        <w:spacing w:after="12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COMMISSION STAFF’S </w:t>
      </w:r>
      <w:r w:rsidR="0047256C">
        <w:rPr>
          <w:rFonts w:ascii="Times New Roman" w:hAnsi="Times New Roman" w:cs="Times New Roman"/>
          <w:b/>
          <w:sz w:val="24"/>
          <w:szCs w:val="24"/>
        </w:rPr>
        <w:t>FINAL RECOMMENDATION</w:t>
      </w:r>
    </w:p>
    <w:p w14:paraId="4505D030" w14:textId="524AF44D" w:rsidR="0047256C" w:rsidRDefault="0047256C" w:rsidP="00A57331">
      <w:pPr>
        <w:spacing w:after="0" w:line="360" w:lineRule="auto"/>
        <w:ind w:firstLine="720"/>
        <w:jc w:val="both"/>
        <w:rPr>
          <w:rFonts w:ascii="Times New Roman" w:hAnsi="Times New Roman" w:cs="Times New Roman"/>
          <w:sz w:val="24"/>
          <w:szCs w:val="24"/>
        </w:rPr>
      </w:pPr>
      <w:r w:rsidRPr="0047256C">
        <w:rPr>
          <w:rFonts w:ascii="Times New Roman" w:hAnsi="Times New Roman" w:cs="Times New Roman"/>
          <w:sz w:val="24"/>
          <w:szCs w:val="24"/>
        </w:rPr>
        <w:t xml:space="preserve">On </w:t>
      </w:r>
      <w:r w:rsidR="0046232D">
        <w:rPr>
          <w:rFonts w:ascii="Times New Roman" w:hAnsi="Times New Roman" w:cs="Times New Roman"/>
          <w:sz w:val="24"/>
          <w:szCs w:val="24"/>
        </w:rPr>
        <w:t xml:space="preserve">March </w:t>
      </w:r>
      <w:r w:rsidR="005D48EE">
        <w:rPr>
          <w:rFonts w:ascii="Times New Roman" w:hAnsi="Times New Roman" w:cs="Times New Roman"/>
          <w:sz w:val="24"/>
          <w:szCs w:val="24"/>
        </w:rPr>
        <w:t>2</w:t>
      </w:r>
      <w:r w:rsidR="0046232D">
        <w:rPr>
          <w:rFonts w:ascii="Times New Roman" w:hAnsi="Times New Roman" w:cs="Times New Roman"/>
          <w:sz w:val="24"/>
          <w:szCs w:val="24"/>
        </w:rPr>
        <w:t>, 2021</w:t>
      </w:r>
      <w:r w:rsidR="005D48EE">
        <w:rPr>
          <w:rFonts w:ascii="Times New Roman" w:hAnsi="Times New Roman" w:cs="Times New Roman"/>
          <w:sz w:val="24"/>
          <w:szCs w:val="24"/>
        </w:rPr>
        <w:t>, the City of Midlothian (Midlothian)</w:t>
      </w:r>
      <w:r w:rsidR="0046232D">
        <w:rPr>
          <w:rFonts w:ascii="Times New Roman" w:hAnsi="Times New Roman" w:cs="Times New Roman"/>
          <w:sz w:val="24"/>
          <w:szCs w:val="24"/>
        </w:rPr>
        <w:t xml:space="preserve"> filed an application to amend </w:t>
      </w:r>
      <w:r w:rsidR="005D48EE">
        <w:rPr>
          <w:rFonts w:ascii="Times New Roman" w:hAnsi="Times New Roman" w:cs="Times New Roman"/>
          <w:sz w:val="24"/>
          <w:szCs w:val="24"/>
        </w:rPr>
        <w:t xml:space="preserve">its </w:t>
      </w:r>
      <w:r w:rsidR="0046232D">
        <w:rPr>
          <w:rFonts w:ascii="Times New Roman" w:hAnsi="Times New Roman" w:cs="Times New Roman"/>
          <w:sz w:val="24"/>
          <w:szCs w:val="24"/>
        </w:rPr>
        <w:t xml:space="preserve">certificate of convenience and necessity (CCN) No. </w:t>
      </w:r>
      <w:r w:rsidR="005D48EE">
        <w:rPr>
          <w:rFonts w:ascii="Times New Roman" w:hAnsi="Times New Roman" w:cs="Times New Roman"/>
          <w:sz w:val="24"/>
          <w:szCs w:val="24"/>
        </w:rPr>
        <w:t>11706</w:t>
      </w:r>
      <w:r w:rsidR="0046232D">
        <w:rPr>
          <w:rFonts w:ascii="Times New Roman" w:hAnsi="Times New Roman" w:cs="Times New Roman"/>
          <w:sz w:val="24"/>
          <w:szCs w:val="24"/>
        </w:rPr>
        <w:t xml:space="preserve"> in </w:t>
      </w:r>
      <w:r w:rsidR="005D48EE">
        <w:rPr>
          <w:rFonts w:ascii="Times New Roman" w:hAnsi="Times New Roman" w:cs="Times New Roman"/>
          <w:sz w:val="24"/>
          <w:szCs w:val="24"/>
        </w:rPr>
        <w:t>Ellis</w:t>
      </w:r>
      <w:r w:rsidR="0046232D">
        <w:rPr>
          <w:rFonts w:ascii="Times New Roman" w:hAnsi="Times New Roman" w:cs="Times New Roman"/>
          <w:sz w:val="24"/>
          <w:szCs w:val="24"/>
        </w:rPr>
        <w:t xml:space="preserve"> County. </w:t>
      </w:r>
      <w:r w:rsidR="005D48EE">
        <w:rPr>
          <w:rFonts w:ascii="Times New Roman" w:hAnsi="Times New Roman" w:cs="Times New Roman"/>
          <w:sz w:val="24"/>
          <w:szCs w:val="24"/>
        </w:rPr>
        <w:t>Midlothian also seeks to decertify a portion of Mountain Peak Utility District’s water CCN No. 10908 in Ellis County.</w:t>
      </w:r>
    </w:p>
    <w:p w14:paraId="6814FCF6" w14:textId="4AE3DC9B" w:rsidR="0035571D" w:rsidRDefault="00702616" w:rsidP="00A57331">
      <w:pPr>
        <w:spacing w:after="0" w:line="360" w:lineRule="auto"/>
        <w:ind w:firstLine="720"/>
        <w:jc w:val="both"/>
        <w:rPr>
          <w:rFonts w:ascii="Times New Roman" w:hAnsi="Times New Roman" w:cs="Times New Roman"/>
          <w:sz w:val="24"/>
          <w:szCs w:val="24"/>
        </w:rPr>
      </w:pPr>
      <w:r w:rsidRPr="00702616">
        <w:rPr>
          <w:rFonts w:ascii="Times New Roman" w:hAnsi="Times New Roman" w:cs="Times New Roman"/>
          <w:sz w:val="24"/>
          <w:szCs w:val="24"/>
        </w:rPr>
        <w:t xml:space="preserve">On </w:t>
      </w:r>
      <w:r w:rsidR="005D48EE">
        <w:rPr>
          <w:rFonts w:ascii="Times New Roman" w:hAnsi="Times New Roman" w:cs="Times New Roman"/>
          <w:sz w:val="24"/>
          <w:szCs w:val="24"/>
        </w:rPr>
        <w:t>November 29</w:t>
      </w:r>
      <w:r w:rsidR="0047256C">
        <w:rPr>
          <w:rFonts w:ascii="Times New Roman" w:hAnsi="Times New Roman" w:cs="Times New Roman"/>
          <w:sz w:val="24"/>
          <w:szCs w:val="24"/>
        </w:rPr>
        <w:t xml:space="preserve">, 2021, the administrative law judge (ALJ) filed Order No. </w:t>
      </w:r>
      <w:r w:rsidR="005D48EE">
        <w:rPr>
          <w:rFonts w:ascii="Times New Roman" w:hAnsi="Times New Roman" w:cs="Times New Roman"/>
          <w:sz w:val="24"/>
          <w:szCs w:val="24"/>
        </w:rPr>
        <w:t>6</w:t>
      </w:r>
      <w:r w:rsidR="0047256C">
        <w:rPr>
          <w:rFonts w:ascii="Times New Roman" w:hAnsi="Times New Roman" w:cs="Times New Roman"/>
          <w:sz w:val="24"/>
          <w:szCs w:val="24"/>
        </w:rPr>
        <w:t>, requiring the Staff</w:t>
      </w:r>
      <w:r w:rsidR="00845565">
        <w:rPr>
          <w:rFonts w:ascii="Times New Roman" w:hAnsi="Times New Roman" w:cs="Times New Roman"/>
          <w:sz w:val="24"/>
          <w:szCs w:val="24"/>
        </w:rPr>
        <w:t xml:space="preserve"> (Staff)</w:t>
      </w:r>
      <w:r w:rsidR="0047256C">
        <w:rPr>
          <w:rFonts w:ascii="Times New Roman" w:hAnsi="Times New Roman" w:cs="Times New Roman"/>
          <w:sz w:val="24"/>
          <w:szCs w:val="24"/>
        </w:rPr>
        <w:t xml:space="preserve"> of the Public Utility Commission (</w:t>
      </w:r>
      <w:r w:rsidR="00845565">
        <w:rPr>
          <w:rFonts w:ascii="Times New Roman" w:hAnsi="Times New Roman" w:cs="Times New Roman"/>
          <w:sz w:val="24"/>
          <w:szCs w:val="24"/>
        </w:rPr>
        <w:t>Commission</w:t>
      </w:r>
      <w:r w:rsidR="0047256C">
        <w:rPr>
          <w:rFonts w:ascii="Times New Roman" w:hAnsi="Times New Roman" w:cs="Times New Roman"/>
          <w:sz w:val="24"/>
          <w:szCs w:val="24"/>
        </w:rPr>
        <w:t xml:space="preserve">) to file </w:t>
      </w:r>
      <w:r w:rsidR="00EE1DA5">
        <w:rPr>
          <w:rFonts w:ascii="Times New Roman" w:hAnsi="Times New Roman" w:cs="Times New Roman"/>
          <w:sz w:val="24"/>
          <w:szCs w:val="24"/>
        </w:rPr>
        <w:t xml:space="preserve">a </w:t>
      </w:r>
      <w:r w:rsidR="0047256C">
        <w:rPr>
          <w:rFonts w:ascii="Times New Roman" w:hAnsi="Times New Roman" w:cs="Times New Roman"/>
          <w:sz w:val="24"/>
          <w:szCs w:val="24"/>
        </w:rPr>
        <w:t xml:space="preserve">final recommendation on the application on or before </w:t>
      </w:r>
      <w:r w:rsidR="005D48EE">
        <w:rPr>
          <w:rFonts w:ascii="Times New Roman" w:hAnsi="Times New Roman" w:cs="Times New Roman"/>
          <w:sz w:val="24"/>
          <w:szCs w:val="24"/>
        </w:rPr>
        <w:t>January 4</w:t>
      </w:r>
      <w:r w:rsidR="0047256C">
        <w:rPr>
          <w:rFonts w:ascii="Times New Roman" w:hAnsi="Times New Roman" w:cs="Times New Roman"/>
          <w:sz w:val="24"/>
          <w:szCs w:val="24"/>
        </w:rPr>
        <w:t>, 2021. Therefore, this pleading is timely filed.</w:t>
      </w:r>
    </w:p>
    <w:p w14:paraId="7E212329" w14:textId="77777777" w:rsidR="00EF03AE" w:rsidRDefault="00EF03AE" w:rsidP="00A57331">
      <w:pPr>
        <w:spacing w:after="0" w:line="360" w:lineRule="auto"/>
        <w:ind w:firstLine="720"/>
        <w:jc w:val="both"/>
        <w:rPr>
          <w:rFonts w:ascii="Times New Roman" w:hAnsi="Times New Roman" w:cs="Times New Roman"/>
          <w:sz w:val="24"/>
          <w:szCs w:val="24"/>
        </w:rPr>
      </w:pPr>
    </w:p>
    <w:p w14:paraId="47715ABB" w14:textId="36072BF7" w:rsidR="0067604D" w:rsidRPr="0067604D" w:rsidRDefault="003240EC" w:rsidP="00A57331">
      <w:pPr>
        <w:numPr>
          <w:ilvl w:val="0"/>
          <w:numId w:val="11"/>
        </w:numPr>
        <w:spacing w:after="0" w:line="360"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 xml:space="preserve">FINAL </w:t>
      </w:r>
      <w:r w:rsidR="00EF03AE">
        <w:rPr>
          <w:rFonts w:ascii="Times New Roman" w:hAnsi="Times New Roman" w:cs="Times New Roman"/>
          <w:b/>
          <w:sz w:val="24"/>
          <w:szCs w:val="24"/>
        </w:rPr>
        <w:t>RECOMMENDATION</w:t>
      </w:r>
    </w:p>
    <w:p w14:paraId="155ACA9F" w14:textId="4BA7ACBB" w:rsidR="00C54422" w:rsidRDefault="00620EFA" w:rsidP="00A5733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47256C">
        <w:rPr>
          <w:rFonts w:ascii="Times New Roman" w:hAnsi="Times New Roman" w:cs="Times New Roman"/>
          <w:sz w:val="24"/>
          <w:szCs w:val="24"/>
        </w:rPr>
        <w:t>As detailed in the attached memorand</w:t>
      </w:r>
      <w:r w:rsidR="00494A9E">
        <w:rPr>
          <w:rFonts w:ascii="Times New Roman" w:hAnsi="Times New Roman" w:cs="Times New Roman"/>
          <w:sz w:val="24"/>
          <w:szCs w:val="24"/>
        </w:rPr>
        <w:t>a</w:t>
      </w:r>
      <w:r w:rsidR="0047256C">
        <w:rPr>
          <w:rFonts w:ascii="Times New Roman" w:hAnsi="Times New Roman" w:cs="Times New Roman"/>
          <w:sz w:val="24"/>
          <w:szCs w:val="24"/>
        </w:rPr>
        <w:t xml:space="preserve"> of </w:t>
      </w:r>
      <w:r w:rsidR="00AA6C6D">
        <w:rPr>
          <w:rFonts w:ascii="Times New Roman" w:hAnsi="Times New Roman" w:cs="Times New Roman"/>
          <w:sz w:val="24"/>
          <w:szCs w:val="24"/>
        </w:rPr>
        <w:t>Patricia Garcia</w:t>
      </w:r>
      <w:r w:rsidR="0047256C">
        <w:rPr>
          <w:rFonts w:ascii="Times New Roman" w:hAnsi="Times New Roman" w:cs="Times New Roman"/>
          <w:sz w:val="24"/>
          <w:szCs w:val="24"/>
        </w:rPr>
        <w:t xml:space="preserve"> of the Commission’s Infrastructure Division</w:t>
      </w:r>
      <w:r w:rsidR="005D48EE">
        <w:rPr>
          <w:rFonts w:ascii="Times New Roman" w:hAnsi="Times New Roman" w:cs="Times New Roman"/>
          <w:sz w:val="24"/>
          <w:szCs w:val="24"/>
        </w:rPr>
        <w:t xml:space="preserve"> </w:t>
      </w:r>
      <w:r w:rsidR="00494A9E">
        <w:rPr>
          <w:rFonts w:ascii="Times New Roman" w:hAnsi="Times New Roman" w:cs="Times New Roman"/>
          <w:sz w:val="24"/>
          <w:szCs w:val="24"/>
        </w:rPr>
        <w:t xml:space="preserve">and Fred Bednarski </w:t>
      </w:r>
      <w:r w:rsidR="005D48EE">
        <w:rPr>
          <w:rFonts w:ascii="Times New Roman" w:hAnsi="Times New Roman" w:cs="Times New Roman"/>
          <w:sz w:val="24"/>
          <w:szCs w:val="24"/>
        </w:rPr>
        <w:t>III of the Commission’s Rate Regulation Division</w:t>
      </w:r>
      <w:r w:rsidR="00EE1DA5">
        <w:rPr>
          <w:rFonts w:ascii="Times New Roman" w:hAnsi="Times New Roman" w:cs="Times New Roman"/>
          <w:sz w:val="24"/>
          <w:szCs w:val="24"/>
        </w:rPr>
        <w:t>,</w:t>
      </w:r>
      <w:r w:rsidR="00494A9E">
        <w:rPr>
          <w:rFonts w:ascii="Times New Roman" w:hAnsi="Times New Roman" w:cs="Times New Roman"/>
          <w:sz w:val="24"/>
          <w:szCs w:val="24"/>
        </w:rPr>
        <w:t xml:space="preserve"> </w:t>
      </w:r>
      <w:r w:rsidR="0047256C">
        <w:rPr>
          <w:rFonts w:ascii="Times New Roman" w:hAnsi="Times New Roman" w:cs="Times New Roman"/>
          <w:sz w:val="24"/>
          <w:szCs w:val="24"/>
        </w:rPr>
        <w:t xml:space="preserve">Staff has reviewed the application and recommends that it be approved. Staff’s review indicates that </w:t>
      </w:r>
      <w:r w:rsidR="005D48EE">
        <w:rPr>
          <w:rFonts w:ascii="Times New Roman" w:hAnsi="Times New Roman" w:cs="Times New Roman"/>
          <w:sz w:val="24"/>
          <w:szCs w:val="24"/>
        </w:rPr>
        <w:t>Midlothian</w:t>
      </w:r>
      <w:r w:rsidR="0047256C">
        <w:rPr>
          <w:rFonts w:ascii="Times New Roman" w:hAnsi="Times New Roman" w:cs="Times New Roman"/>
          <w:sz w:val="24"/>
          <w:szCs w:val="24"/>
        </w:rPr>
        <w:t xml:space="preserve"> meets the applicable technical, managerial, and financial requirements of Chapter 13 of the Texas Water Code (TWC) and Title 16, Chapter 24 of the Texas Administrative Code (TAC), which therefore illustrates that </w:t>
      </w:r>
      <w:r w:rsidR="005D48EE">
        <w:rPr>
          <w:rFonts w:ascii="Times New Roman" w:hAnsi="Times New Roman" w:cs="Times New Roman"/>
          <w:sz w:val="24"/>
          <w:szCs w:val="24"/>
        </w:rPr>
        <w:t>Midlothian</w:t>
      </w:r>
      <w:r w:rsidR="00494A9E">
        <w:rPr>
          <w:rFonts w:ascii="Times New Roman" w:hAnsi="Times New Roman" w:cs="Times New Roman"/>
          <w:sz w:val="24"/>
          <w:szCs w:val="24"/>
        </w:rPr>
        <w:t xml:space="preserve"> </w:t>
      </w:r>
      <w:proofErr w:type="gramStart"/>
      <w:r w:rsidR="00494A9E">
        <w:rPr>
          <w:rFonts w:ascii="Times New Roman" w:hAnsi="Times New Roman" w:cs="Times New Roman"/>
          <w:sz w:val="24"/>
          <w:szCs w:val="24"/>
        </w:rPr>
        <w:t>is</w:t>
      </w:r>
      <w:r w:rsidR="0047256C">
        <w:rPr>
          <w:rFonts w:ascii="Times New Roman" w:hAnsi="Times New Roman" w:cs="Times New Roman"/>
          <w:sz w:val="24"/>
          <w:szCs w:val="24"/>
        </w:rPr>
        <w:t xml:space="preserve"> capable of providing</w:t>
      </w:r>
      <w:proofErr w:type="gramEnd"/>
      <w:r w:rsidR="0047256C">
        <w:rPr>
          <w:rFonts w:ascii="Times New Roman" w:hAnsi="Times New Roman" w:cs="Times New Roman"/>
          <w:sz w:val="24"/>
          <w:szCs w:val="24"/>
        </w:rPr>
        <w:t xml:space="preserve"> continuous and adequate service. Additionally, Staff’s review suggests that approval of the application is necessary for the service, accommodation, convenience, and safety of the public.</w:t>
      </w:r>
      <w:r w:rsidR="00EE1DA5">
        <w:rPr>
          <w:rFonts w:ascii="Times New Roman" w:hAnsi="Times New Roman" w:cs="Times New Roman"/>
          <w:sz w:val="24"/>
          <w:szCs w:val="24"/>
        </w:rPr>
        <w:t xml:space="preserve"> </w:t>
      </w:r>
    </w:p>
    <w:p w14:paraId="6E206D45" w14:textId="1D2DAD0B" w:rsidR="00190B3F" w:rsidRPr="003240EC" w:rsidRDefault="0047256C" w:rsidP="00A5733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5D48EE">
        <w:rPr>
          <w:rFonts w:ascii="Times New Roman" w:hAnsi="Times New Roman" w:cs="Times New Roman"/>
          <w:sz w:val="24"/>
          <w:szCs w:val="24"/>
        </w:rPr>
        <w:t>T</w:t>
      </w:r>
      <w:r>
        <w:rPr>
          <w:rFonts w:ascii="Times New Roman" w:hAnsi="Times New Roman" w:cs="Times New Roman"/>
          <w:sz w:val="24"/>
          <w:szCs w:val="24"/>
        </w:rPr>
        <w:t>he parties will file joint proposed finding</w:t>
      </w:r>
      <w:r w:rsidR="008F3499">
        <w:rPr>
          <w:rFonts w:ascii="Times New Roman" w:hAnsi="Times New Roman" w:cs="Times New Roman"/>
          <w:sz w:val="24"/>
          <w:szCs w:val="24"/>
        </w:rPr>
        <w:t>s</w:t>
      </w:r>
      <w:r>
        <w:rPr>
          <w:rFonts w:ascii="Times New Roman" w:hAnsi="Times New Roman" w:cs="Times New Roman"/>
          <w:sz w:val="24"/>
          <w:szCs w:val="24"/>
        </w:rPr>
        <w:t xml:space="preserve"> of fact and conclusions of law</w:t>
      </w:r>
      <w:r w:rsidR="00494A9E">
        <w:rPr>
          <w:rFonts w:ascii="Times New Roman" w:hAnsi="Times New Roman" w:cs="Times New Roman"/>
          <w:sz w:val="24"/>
          <w:szCs w:val="24"/>
        </w:rPr>
        <w:t xml:space="preserve"> in accordance with the procedural schedule outlined in Order No. </w:t>
      </w:r>
      <w:r w:rsidR="005D48EE">
        <w:rPr>
          <w:rFonts w:ascii="Times New Roman" w:hAnsi="Times New Roman" w:cs="Times New Roman"/>
          <w:sz w:val="24"/>
          <w:szCs w:val="24"/>
        </w:rPr>
        <w:t>6</w:t>
      </w:r>
      <w:r>
        <w:rPr>
          <w:rFonts w:ascii="Times New Roman" w:hAnsi="Times New Roman" w:cs="Times New Roman"/>
          <w:sz w:val="24"/>
          <w:szCs w:val="24"/>
        </w:rPr>
        <w:t>.</w:t>
      </w:r>
    </w:p>
    <w:p w14:paraId="5BE4E97E" w14:textId="77777777" w:rsidR="00B843BE" w:rsidRDefault="00B843BE" w:rsidP="00A57331">
      <w:pPr>
        <w:spacing w:after="0" w:line="360" w:lineRule="auto"/>
        <w:jc w:val="center"/>
        <w:rPr>
          <w:rFonts w:ascii="Times New Roman" w:hAnsi="Times New Roman" w:cs="Times New Roman"/>
          <w:b/>
          <w:sz w:val="24"/>
          <w:szCs w:val="24"/>
        </w:rPr>
      </w:pPr>
    </w:p>
    <w:p w14:paraId="2962E568" w14:textId="37DDC0ED" w:rsidR="0067604D" w:rsidRPr="0067604D" w:rsidRDefault="0067604D" w:rsidP="00A57331">
      <w:pPr>
        <w:numPr>
          <w:ilvl w:val="0"/>
          <w:numId w:val="11"/>
        </w:numPr>
        <w:spacing w:after="0" w:line="360" w:lineRule="auto"/>
        <w:ind w:left="0" w:firstLine="0"/>
        <w:jc w:val="center"/>
        <w:rPr>
          <w:rFonts w:ascii="Times New Roman" w:hAnsi="Times New Roman" w:cs="Times New Roman"/>
          <w:b/>
          <w:sz w:val="24"/>
          <w:szCs w:val="24"/>
        </w:rPr>
      </w:pPr>
      <w:r w:rsidRPr="0067604D">
        <w:rPr>
          <w:rFonts w:ascii="Times New Roman" w:hAnsi="Times New Roman" w:cs="Times New Roman"/>
          <w:b/>
          <w:sz w:val="24"/>
          <w:szCs w:val="24"/>
        </w:rPr>
        <w:t>CONCLUSION</w:t>
      </w:r>
    </w:p>
    <w:p w14:paraId="785AABBE" w14:textId="7C0CC50F" w:rsidR="0047256C" w:rsidRDefault="0067604D" w:rsidP="00A57331">
      <w:pPr>
        <w:autoSpaceDE w:val="0"/>
        <w:autoSpaceDN w:val="0"/>
        <w:adjustRightInd w:val="0"/>
        <w:spacing w:after="0" w:line="360" w:lineRule="auto"/>
        <w:jc w:val="both"/>
        <w:rPr>
          <w:rFonts w:ascii="Times New Roman" w:hAnsi="Times New Roman" w:cs="Times New Roman"/>
          <w:sz w:val="24"/>
          <w:szCs w:val="24"/>
        </w:rPr>
      </w:pPr>
      <w:r w:rsidRPr="0067604D">
        <w:rPr>
          <w:rFonts w:ascii="Times New Roman" w:hAnsi="Times New Roman" w:cs="Times New Roman"/>
          <w:sz w:val="24"/>
          <w:szCs w:val="24"/>
        </w:rPr>
        <w:tab/>
      </w:r>
      <w:r w:rsidR="005E7F09" w:rsidRPr="005E7F09">
        <w:rPr>
          <w:rFonts w:ascii="Times New Roman" w:hAnsi="Times New Roman" w:cs="Times New Roman"/>
          <w:sz w:val="24"/>
          <w:szCs w:val="24"/>
        </w:rPr>
        <w:t xml:space="preserve">For the reasons detailed above, Staff respectfully recommends </w:t>
      </w:r>
      <w:r w:rsidR="0047256C">
        <w:rPr>
          <w:rFonts w:ascii="Times New Roman" w:hAnsi="Times New Roman" w:cs="Times New Roman"/>
          <w:sz w:val="24"/>
          <w:szCs w:val="24"/>
        </w:rPr>
        <w:t xml:space="preserve">approval of </w:t>
      </w:r>
      <w:r w:rsidR="005D48EE">
        <w:rPr>
          <w:rFonts w:ascii="Times New Roman" w:hAnsi="Times New Roman" w:cs="Times New Roman"/>
          <w:sz w:val="24"/>
          <w:szCs w:val="24"/>
        </w:rPr>
        <w:t>Midlothian’s</w:t>
      </w:r>
      <w:r w:rsidR="0047256C">
        <w:rPr>
          <w:rFonts w:ascii="Times New Roman" w:hAnsi="Times New Roman" w:cs="Times New Roman"/>
          <w:sz w:val="24"/>
          <w:szCs w:val="24"/>
        </w:rPr>
        <w:t xml:space="preserve"> application.</w:t>
      </w:r>
    </w:p>
    <w:p w14:paraId="7B67C0EF" w14:textId="566189D5" w:rsidR="00323D14" w:rsidRDefault="00323D14" w:rsidP="00A57331">
      <w:pPr>
        <w:autoSpaceDE w:val="0"/>
        <w:autoSpaceDN w:val="0"/>
        <w:adjustRightInd w:val="0"/>
        <w:spacing w:after="0" w:line="360" w:lineRule="auto"/>
        <w:jc w:val="both"/>
        <w:rPr>
          <w:rFonts w:ascii="Times New Roman" w:hAnsi="Times New Roman" w:cs="Times New Roman"/>
          <w:sz w:val="24"/>
          <w:szCs w:val="24"/>
        </w:rPr>
      </w:pPr>
    </w:p>
    <w:p w14:paraId="76F197B4" w14:textId="10F0CC29" w:rsidR="00323D14" w:rsidRDefault="00323D14" w:rsidP="00A57331">
      <w:pPr>
        <w:autoSpaceDE w:val="0"/>
        <w:autoSpaceDN w:val="0"/>
        <w:adjustRightInd w:val="0"/>
        <w:spacing w:after="0" w:line="360" w:lineRule="auto"/>
        <w:jc w:val="both"/>
        <w:rPr>
          <w:rFonts w:ascii="Times New Roman" w:hAnsi="Times New Roman" w:cs="Times New Roman"/>
          <w:sz w:val="24"/>
          <w:szCs w:val="24"/>
        </w:rPr>
      </w:pPr>
    </w:p>
    <w:p w14:paraId="00D4F02E" w14:textId="77777777" w:rsidR="005D48EE" w:rsidRDefault="005D48EE" w:rsidP="00A57331">
      <w:pPr>
        <w:autoSpaceDE w:val="0"/>
        <w:autoSpaceDN w:val="0"/>
        <w:adjustRightInd w:val="0"/>
        <w:spacing w:after="0" w:line="360" w:lineRule="auto"/>
        <w:jc w:val="both"/>
        <w:rPr>
          <w:rFonts w:ascii="Times New Roman" w:hAnsi="Times New Roman" w:cs="Times New Roman"/>
          <w:sz w:val="24"/>
          <w:szCs w:val="24"/>
        </w:rPr>
      </w:pPr>
    </w:p>
    <w:p w14:paraId="5424447E" w14:textId="6194FD62" w:rsidR="00E75855" w:rsidRPr="00653C29" w:rsidRDefault="00E75855" w:rsidP="0047256C">
      <w:pPr>
        <w:autoSpaceDE w:val="0"/>
        <w:autoSpaceDN w:val="0"/>
        <w:adjustRightInd w:val="0"/>
        <w:spacing w:after="0" w:line="360" w:lineRule="auto"/>
        <w:jc w:val="both"/>
        <w:rPr>
          <w:rFonts w:ascii="Times New Roman" w:eastAsia="Times New Roman" w:hAnsi="Times New Roman" w:cs="Times New Roman"/>
          <w:sz w:val="24"/>
          <w:szCs w:val="24"/>
        </w:rPr>
      </w:pPr>
      <w:r w:rsidRPr="00653C29">
        <w:rPr>
          <w:rFonts w:ascii="Times New Roman" w:eastAsia="Times New Roman" w:hAnsi="Times New Roman" w:cs="Times New Roman"/>
          <w:sz w:val="24"/>
          <w:szCs w:val="24"/>
        </w:rPr>
        <w:lastRenderedPageBreak/>
        <w:t>Dated</w:t>
      </w:r>
      <w:r w:rsidR="007E0F2C" w:rsidRPr="00653C29">
        <w:rPr>
          <w:rFonts w:ascii="Times New Roman" w:eastAsia="Times New Roman" w:hAnsi="Times New Roman" w:cs="Times New Roman"/>
          <w:sz w:val="24"/>
          <w:szCs w:val="24"/>
        </w:rPr>
        <w:t xml:space="preserve">: </w:t>
      </w:r>
      <w:r w:rsidR="005D48EE" w:rsidRPr="00653C29">
        <w:rPr>
          <w:rFonts w:ascii="Times New Roman" w:eastAsia="Times New Roman" w:hAnsi="Times New Roman" w:cs="Times New Roman"/>
          <w:sz w:val="24"/>
          <w:szCs w:val="24"/>
        </w:rPr>
        <w:t>January 4</w:t>
      </w:r>
      <w:r w:rsidR="00A4512C" w:rsidRPr="00653C29">
        <w:rPr>
          <w:rFonts w:ascii="Times New Roman" w:eastAsia="Times New Roman" w:hAnsi="Times New Roman" w:cs="Times New Roman"/>
          <w:sz w:val="24"/>
          <w:szCs w:val="24"/>
        </w:rPr>
        <w:t>, 2021</w:t>
      </w:r>
    </w:p>
    <w:p w14:paraId="1C370944" w14:textId="22358C59" w:rsidR="00620EFA" w:rsidRPr="00653C29" w:rsidRDefault="00620EFA" w:rsidP="00E75855">
      <w:pPr>
        <w:spacing w:after="0" w:line="360" w:lineRule="auto"/>
        <w:jc w:val="both"/>
        <w:rPr>
          <w:rFonts w:ascii="Times New Roman" w:eastAsia="Times New Roman" w:hAnsi="Times New Roman" w:cs="Times New Roman"/>
          <w:sz w:val="24"/>
          <w:szCs w:val="24"/>
        </w:rPr>
      </w:pPr>
    </w:p>
    <w:p w14:paraId="3FB89916" w14:textId="19BF2170" w:rsidR="00E75855" w:rsidRPr="00653C29" w:rsidRDefault="00E75855" w:rsidP="009B5177">
      <w:pPr>
        <w:spacing w:after="0" w:line="480" w:lineRule="auto"/>
        <w:ind w:left="4320"/>
        <w:jc w:val="both"/>
        <w:rPr>
          <w:rFonts w:ascii="Times New Roman" w:eastAsia="Times New Roman" w:hAnsi="Times New Roman" w:cs="Times New Roman"/>
          <w:sz w:val="24"/>
          <w:szCs w:val="20"/>
        </w:rPr>
      </w:pPr>
      <w:r w:rsidRPr="00653C29">
        <w:rPr>
          <w:rFonts w:ascii="Times New Roman" w:eastAsia="Times New Roman" w:hAnsi="Times New Roman" w:cs="Times New Roman"/>
          <w:sz w:val="24"/>
          <w:szCs w:val="20"/>
        </w:rPr>
        <w:t xml:space="preserve">Respectfully </w:t>
      </w:r>
      <w:r w:rsidR="00F82F0A" w:rsidRPr="00653C29">
        <w:rPr>
          <w:rFonts w:ascii="Times New Roman" w:eastAsia="Times New Roman" w:hAnsi="Times New Roman" w:cs="Times New Roman"/>
          <w:sz w:val="24"/>
          <w:szCs w:val="20"/>
        </w:rPr>
        <w:t>s</w:t>
      </w:r>
      <w:r w:rsidRPr="00653C29">
        <w:rPr>
          <w:rFonts w:ascii="Times New Roman" w:eastAsia="Times New Roman" w:hAnsi="Times New Roman" w:cs="Times New Roman"/>
          <w:sz w:val="24"/>
          <w:szCs w:val="20"/>
        </w:rPr>
        <w:t>ubmitted,</w:t>
      </w:r>
    </w:p>
    <w:p w14:paraId="27D5A867" w14:textId="757BFC95" w:rsidR="00E75855" w:rsidRPr="00653C29" w:rsidRDefault="009B5177" w:rsidP="009B5177">
      <w:pPr>
        <w:spacing w:after="0" w:line="240" w:lineRule="auto"/>
        <w:ind w:left="4320"/>
        <w:contextualSpacing/>
        <w:rPr>
          <w:rFonts w:ascii="Times New Roman" w:eastAsia="Times New Roman" w:hAnsi="Times New Roman" w:cs="Times New Roman"/>
          <w:b/>
          <w:sz w:val="24"/>
          <w:szCs w:val="24"/>
        </w:rPr>
      </w:pPr>
      <w:r w:rsidRPr="00653C29">
        <w:rPr>
          <w:rFonts w:ascii="Times New Roman" w:eastAsia="Times New Roman" w:hAnsi="Times New Roman" w:cs="Times New Roman"/>
          <w:b/>
          <w:sz w:val="24"/>
          <w:szCs w:val="24"/>
        </w:rPr>
        <w:t>PUBLIC UTILITY COMMISSION OF T</w:t>
      </w:r>
      <w:r w:rsidR="00E75855" w:rsidRPr="00653C29">
        <w:rPr>
          <w:rFonts w:ascii="Times New Roman" w:eastAsia="Times New Roman" w:hAnsi="Times New Roman" w:cs="Times New Roman"/>
          <w:b/>
          <w:sz w:val="24"/>
          <w:szCs w:val="24"/>
        </w:rPr>
        <w:t>EXAS LEGAL DIVISION</w:t>
      </w:r>
    </w:p>
    <w:p w14:paraId="4AAA2EDD" w14:textId="77777777" w:rsidR="00E75855" w:rsidRPr="00653C29" w:rsidRDefault="00E75855" w:rsidP="00E75855">
      <w:pPr>
        <w:spacing w:after="0" w:line="240" w:lineRule="auto"/>
        <w:jc w:val="both"/>
        <w:rPr>
          <w:rFonts w:ascii="Times New Roman" w:eastAsia="Times New Roman" w:hAnsi="Times New Roman" w:cs="Times New Roman"/>
          <w:sz w:val="24"/>
          <w:szCs w:val="20"/>
        </w:rPr>
      </w:pPr>
    </w:p>
    <w:p w14:paraId="7DD4BE01" w14:textId="2A502E1E" w:rsidR="00E75855" w:rsidRPr="00653C29" w:rsidRDefault="00E75855" w:rsidP="009B5177">
      <w:pPr>
        <w:spacing w:after="0" w:line="240" w:lineRule="auto"/>
        <w:contextualSpacing/>
        <w:jc w:val="both"/>
        <w:rPr>
          <w:rFonts w:ascii="Times New Roman" w:eastAsia="Times New Roman" w:hAnsi="Times New Roman" w:cs="Times New Roman"/>
          <w:sz w:val="24"/>
          <w:szCs w:val="24"/>
        </w:rPr>
      </w:pPr>
      <w:r w:rsidRPr="00653C29">
        <w:rPr>
          <w:rFonts w:ascii="Times New Roman" w:eastAsia="Times New Roman" w:hAnsi="Times New Roman" w:cs="Times New Roman"/>
          <w:sz w:val="24"/>
          <w:szCs w:val="20"/>
        </w:rPr>
        <w:tab/>
      </w:r>
      <w:r w:rsidRPr="00653C29">
        <w:rPr>
          <w:rFonts w:ascii="Times New Roman" w:eastAsia="Times New Roman" w:hAnsi="Times New Roman" w:cs="Times New Roman"/>
          <w:sz w:val="24"/>
          <w:szCs w:val="20"/>
        </w:rPr>
        <w:tab/>
      </w:r>
      <w:r w:rsidRPr="00653C29">
        <w:rPr>
          <w:rFonts w:ascii="Times New Roman" w:eastAsia="Times New Roman" w:hAnsi="Times New Roman" w:cs="Times New Roman"/>
          <w:sz w:val="24"/>
          <w:szCs w:val="20"/>
        </w:rPr>
        <w:tab/>
      </w:r>
      <w:r w:rsidRPr="00653C29">
        <w:rPr>
          <w:rFonts w:ascii="Times New Roman" w:eastAsia="Times New Roman" w:hAnsi="Times New Roman" w:cs="Times New Roman"/>
          <w:sz w:val="24"/>
          <w:szCs w:val="20"/>
        </w:rPr>
        <w:tab/>
      </w:r>
      <w:r w:rsidRPr="00653C29">
        <w:rPr>
          <w:rFonts w:ascii="Times New Roman" w:eastAsia="Times New Roman" w:hAnsi="Times New Roman" w:cs="Times New Roman"/>
          <w:sz w:val="24"/>
          <w:szCs w:val="20"/>
        </w:rPr>
        <w:tab/>
      </w:r>
      <w:r w:rsidRPr="00653C29">
        <w:rPr>
          <w:rFonts w:ascii="Times New Roman" w:eastAsia="Times New Roman" w:hAnsi="Times New Roman" w:cs="Times New Roman"/>
          <w:sz w:val="24"/>
          <w:szCs w:val="20"/>
        </w:rPr>
        <w:tab/>
      </w:r>
      <w:r w:rsidR="00E73816" w:rsidRPr="00653C29">
        <w:rPr>
          <w:rFonts w:ascii="Times New Roman" w:eastAsia="Times New Roman" w:hAnsi="Times New Roman" w:cs="Times New Roman"/>
          <w:sz w:val="24"/>
          <w:szCs w:val="24"/>
        </w:rPr>
        <w:t>Rachelle Nicolette Robles</w:t>
      </w:r>
    </w:p>
    <w:p w14:paraId="658A37E1" w14:textId="77777777" w:rsidR="00E75855" w:rsidRPr="00653C29" w:rsidRDefault="00E75855" w:rsidP="009B5177">
      <w:pPr>
        <w:spacing w:after="0" w:line="240" w:lineRule="auto"/>
        <w:contextualSpacing/>
        <w:rPr>
          <w:rFonts w:ascii="Times New Roman" w:eastAsia="Times New Roman" w:hAnsi="Times New Roman" w:cs="Times New Roman"/>
          <w:sz w:val="24"/>
          <w:szCs w:val="24"/>
        </w:rPr>
      </w:pPr>
      <w:r w:rsidRPr="00653C29">
        <w:rPr>
          <w:rFonts w:ascii="Times New Roman" w:eastAsia="Times New Roman" w:hAnsi="Times New Roman" w:cs="Times New Roman"/>
          <w:sz w:val="24"/>
          <w:szCs w:val="24"/>
        </w:rPr>
        <w:tab/>
      </w:r>
      <w:r w:rsidRPr="00653C29">
        <w:rPr>
          <w:rFonts w:ascii="Times New Roman" w:eastAsia="Times New Roman" w:hAnsi="Times New Roman" w:cs="Times New Roman"/>
          <w:sz w:val="24"/>
          <w:szCs w:val="24"/>
        </w:rPr>
        <w:tab/>
      </w:r>
      <w:r w:rsidRPr="00653C29">
        <w:rPr>
          <w:rFonts w:ascii="Times New Roman" w:eastAsia="Times New Roman" w:hAnsi="Times New Roman" w:cs="Times New Roman"/>
          <w:sz w:val="24"/>
          <w:szCs w:val="24"/>
        </w:rPr>
        <w:tab/>
      </w:r>
      <w:r w:rsidRPr="00653C29">
        <w:rPr>
          <w:rFonts w:ascii="Times New Roman" w:eastAsia="Times New Roman" w:hAnsi="Times New Roman" w:cs="Times New Roman"/>
          <w:sz w:val="24"/>
          <w:szCs w:val="24"/>
        </w:rPr>
        <w:tab/>
      </w:r>
      <w:r w:rsidRPr="00653C29">
        <w:rPr>
          <w:rFonts w:ascii="Times New Roman" w:eastAsia="Times New Roman" w:hAnsi="Times New Roman" w:cs="Times New Roman"/>
          <w:sz w:val="24"/>
          <w:szCs w:val="24"/>
        </w:rPr>
        <w:tab/>
      </w:r>
      <w:r w:rsidRPr="00653C29">
        <w:rPr>
          <w:rFonts w:ascii="Times New Roman" w:eastAsia="Times New Roman" w:hAnsi="Times New Roman" w:cs="Times New Roman"/>
          <w:sz w:val="24"/>
          <w:szCs w:val="24"/>
        </w:rPr>
        <w:tab/>
        <w:t>Division Director</w:t>
      </w:r>
    </w:p>
    <w:p w14:paraId="028E94F9" w14:textId="32F649AB" w:rsidR="00E75855" w:rsidRPr="00653C29" w:rsidRDefault="00E75855" w:rsidP="001C38D4">
      <w:pPr>
        <w:spacing w:after="0" w:line="240" w:lineRule="auto"/>
        <w:contextualSpacing/>
        <w:jc w:val="both"/>
        <w:rPr>
          <w:rFonts w:ascii="Times New Roman" w:eastAsia="Times New Roman" w:hAnsi="Times New Roman" w:cs="Times New Roman"/>
          <w:sz w:val="24"/>
          <w:szCs w:val="24"/>
        </w:rPr>
      </w:pPr>
    </w:p>
    <w:p w14:paraId="0F01E66F" w14:textId="77777777" w:rsidR="007F70C5" w:rsidRPr="00653C29" w:rsidRDefault="007F70C5" w:rsidP="007F70C5">
      <w:pPr>
        <w:spacing w:after="0" w:line="240" w:lineRule="auto"/>
        <w:ind w:left="4320"/>
        <w:jc w:val="both"/>
        <w:rPr>
          <w:rFonts w:ascii="Times New Roman" w:eastAsia="Times New Roman" w:hAnsi="Times New Roman" w:cs="Times New Roman"/>
          <w:sz w:val="24"/>
          <w:szCs w:val="24"/>
        </w:rPr>
      </w:pPr>
    </w:p>
    <w:p w14:paraId="1974F8DF" w14:textId="37DFD184" w:rsidR="007F70C5" w:rsidRPr="00653C29" w:rsidRDefault="00677374" w:rsidP="007F70C5">
      <w:pPr>
        <w:spacing w:after="0" w:line="240" w:lineRule="auto"/>
        <w:ind w:left="4320"/>
        <w:jc w:val="both"/>
        <w:rPr>
          <w:rFonts w:ascii="Times New Roman" w:eastAsia="Times New Roman" w:hAnsi="Times New Roman" w:cs="Times New Roman"/>
          <w:i/>
          <w:iCs/>
          <w:sz w:val="24"/>
          <w:szCs w:val="24"/>
          <w:u w:val="single"/>
        </w:rPr>
      </w:pPr>
      <w:r w:rsidRPr="00653C29">
        <w:rPr>
          <w:rFonts w:ascii="Times New Roman" w:eastAsia="Times New Roman" w:hAnsi="Times New Roman" w:cs="Times New Roman"/>
          <w:i/>
          <w:iCs/>
          <w:sz w:val="24"/>
          <w:szCs w:val="24"/>
          <w:u w:val="single"/>
        </w:rPr>
        <w:t>/s/ Kevin R. Bartz_________</w:t>
      </w:r>
    </w:p>
    <w:p w14:paraId="377C3AD6" w14:textId="77777777" w:rsidR="007F70C5" w:rsidRPr="00653C29" w:rsidRDefault="007F70C5" w:rsidP="007F70C5">
      <w:pPr>
        <w:spacing w:after="0" w:line="240" w:lineRule="auto"/>
        <w:ind w:left="720"/>
        <w:jc w:val="both"/>
        <w:rPr>
          <w:rFonts w:ascii="Times New Roman" w:eastAsia="Times New Roman" w:hAnsi="Times New Roman" w:cs="Times New Roman"/>
          <w:sz w:val="24"/>
          <w:szCs w:val="20"/>
        </w:rPr>
      </w:pPr>
      <w:r w:rsidRPr="00653C29">
        <w:rPr>
          <w:rFonts w:ascii="Times New Roman" w:eastAsia="Times New Roman" w:hAnsi="Times New Roman" w:cs="Times New Roman"/>
          <w:sz w:val="24"/>
          <w:szCs w:val="20"/>
        </w:rPr>
        <w:tab/>
      </w:r>
      <w:r w:rsidRPr="00653C29">
        <w:rPr>
          <w:rFonts w:ascii="Times New Roman" w:eastAsia="Times New Roman" w:hAnsi="Times New Roman" w:cs="Times New Roman"/>
          <w:sz w:val="24"/>
          <w:szCs w:val="20"/>
        </w:rPr>
        <w:tab/>
      </w:r>
      <w:r w:rsidRPr="00653C29">
        <w:rPr>
          <w:rFonts w:ascii="Times New Roman" w:eastAsia="Times New Roman" w:hAnsi="Times New Roman" w:cs="Times New Roman"/>
          <w:sz w:val="24"/>
          <w:szCs w:val="20"/>
        </w:rPr>
        <w:tab/>
      </w:r>
      <w:r w:rsidRPr="00653C29">
        <w:rPr>
          <w:rFonts w:ascii="Times New Roman" w:eastAsia="Times New Roman" w:hAnsi="Times New Roman" w:cs="Times New Roman"/>
          <w:sz w:val="24"/>
          <w:szCs w:val="20"/>
        </w:rPr>
        <w:tab/>
      </w:r>
      <w:r w:rsidRPr="00653C29">
        <w:rPr>
          <w:rFonts w:ascii="Times New Roman" w:eastAsia="Times New Roman" w:hAnsi="Times New Roman" w:cs="Times New Roman"/>
          <w:sz w:val="24"/>
          <w:szCs w:val="20"/>
        </w:rPr>
        <w:tab/>
        <w:t>Kevin R. Bartz</w:t>
      </w:r>
    </w:p>
    <w:p w14:paraId="33E9E395" w14:textId="77777777" w:rsidR="007F70C5" w:rsidRPr="00653C29" w:rsidRDefault="007F70C5" w:rsidP="007F70C5">
      <w:pPr>
        <w:spacing w:after="0" w:line="240" w:lineRule="auto"/>
        <w:ind w:left="720"/>
        <w:jc w:val="both"/>
        <w:rPr>
          <w:rFonts w:ascii="Times New Roman" w:eastAsia="Times New Roman" w:hAnsi="Times New Roman" w:cs="Times New Roman"/>
          <w:sz w:val="24"/>
          <w:szCs w:val="20"/>
        </w:rPr>
      </w:pPr>
      <w:r w:rsidRPr="00653C29">
        <w:rPr>
          <w:rFonts w:ascii="Times New Roman" w:eastAsia="Times New Roman" w:hAnsi="Times New Roman" w:cs="Times New Roman"/>
          <w:sz w:val="24"/>
          <w:szCs w:val="20"/>
        </w:rPr>
        <w:tab/>
      </w:r>
      <w:r w:rsidRPr="00653C29">
        <w:rPr>
          <w:rFonts w:ascii="Times New Roman" w:eastAsia="Times New Roman" w:hAnsi="Times New Roman" w:cs="Times New Roman"/>
          <w:sz w:val="24"/>
          <w:szCs w:val="20"/>
        </w:rPr>
        <w:tab/>
      </w:r>
      <w:r w:rsidRPr="00653C29">
        <w:rPr>
          <w:rFonts w:ascii="Times New Roman" w:eastAsia="Times New Roman" w:hAnsi="Times New Roman" w:cs="Times New Roman"/>
          <w:sz w:val="24"/>
          <w:szCs w:val="20"/>
        </w:rPr>
        <w:tab/>
      </w:r>
      <w:r w:rsidRPr="00653C29">
        <w:rPr>
          <w:rFonts w:ascii="Times New Roman" w:eastAsia="Times New Roman" w:hAnsi="Times New Roman" w:cs="Times New Roman"/>
          <w:sz w:val="24"/>
          <w:szCs w:val="20"/>
        </w:rPr>
        <w:tab/>
      </w:r>
      <w:r w:rsidRPr="00653C29">
        <w:rPr>
          <w:rFonts w:ascii="Times New Roman" w:eastAsia="Times New Roman" w:hAnsi="Times New Roman" w:cs="Times New Roman"/>
          <w:sz w:val="24"/>
          <w:szCs w:val="20"/>
        </w:rPr>
        <w:tab/>
        <w:t>State Bar No. 24101488</w:t>
      </w:r>
    </w:p>
    <w:p w14:paraId="2ECC9BAE" w14:textId="77777777" w:rsidR="007F70C5" w:rsidRPr="00653C29" w:rsidRDefault="007F70C5" w:rsidP="007F70C5">
      <w:pPr>
        <w:spacing w:after="0" w:line="240" w:lineRule="auto"/>
        <w:ind w:left="4320"/>
        <w:jc w:val="both"/>
        <w:rPr>
          <w:rFonts w:ascii="Times New Roman" w:eastAsia="Times New Roman" w:hAnsi="Times New Roman" w:cs="Times New Roman"/>
          <w:sz w:val="24"/>
          <w:szCs w:val="24"/>
        </w:rPr>
      </w:pPr>
      <w:r w:rsidRPr="00653C29">
        <w:rPr>
          <w:rFonts w:ascii="Times New Roman" w:eastAsia="Times New Roman" w:hAnsi="Times New Roman" w:cs="Times New Roman"/>
          <w:sz w:val="24"/>
          <w:szCs w:val="24"/>
        </w:rPr>
        <w:t>1701 N. Congress Avenue</w:t>
      </w:r>
    </w:p>
    <w:p w14:paraId="7A7D1FCC" w14:textId="77777777" w:rsidR="007F70C5" w:rsidRPr="00653C29" w:rsidRDefault="007F70C5" w:rsidP="007F70C5">
      <w:pPr>
        <w:spacing w:after="0" w:line="240" w:lineRule="auto"/>
        <w:ind w:left="4320"/>
        <w:jc w:val="both"/>
        <w:rPr>
          <w:rFonts w:ascii="Times New Roman" w:eastAsia="Times New Roman" w:hAnsi="Times New Roman" w:cs="Times New Roman"/>
          <w:sz w:val="24"/>
          <w:szCs w:val="24"/>
        </w:rPr>
      </w:pPr>
      <w:r w:rsidRPr="00653C29">
        <w:rPr>
          <w:rFonts w:ascii="Times New Roman" w:eastAsia="Times New Roman" w:hAnsi="Times New Roman" w:cs="Times New Roman"/>
          <w:sz w:val="24"/>
          <w:szCs w:val="24"/>
        </w:rPr>
        <w:t>P.O. Box 13326</w:t>
      </w:r>
    </w:p>
    <w:p w14:paraId="2D39E127" w14:textId="77777777" w:rsidR="007F70C5" w:rsidRPr="00653C29" w:rsidRDefault="007F70C5" w:rsidP="007F70C5">
      <w:pPr>
        <w:spacing w:after="0" w:line="240" w:lineRule="auto"/>
        <w:ind w:left="4320"/>
        <w:jc w:val="both"/>
        <w:rPr>
          <w:rFonts w:ascii="Times New Roman" w:eastAsia="Times New Roman" w:hAnsi="Times New Roman" w:cs="Times New Roman"/>
          <w:sz w:val="24"/>
          <w:szCs w:val="24"/>
        </w:rPr>
      </w:pPr>
      <w:r w:rsidRPr="00653C29">
        <w:rPr>
          <w:rFonts w:ascii="Times New Roman" w:eastAsia="Times New Roman" w:hAnsi="Times New Roman" w:cs="Times New Roman"/>
          <w:sz w:val="24"/>
          <w:szCs w:val="24"/>
        </w:rPr>
        <w:t>Austin, Texas 78711-3326</w:t>
      </w:r>
    </w:p>
    <w:p w14:paraId="207F5B61" w14:textId="77777777" w:rsidR="007F70C5" w:rsidRPr="00653C29" w:rsidRDefault="007F70C5" w:rsidP="007F70C5">
      <w:pPr>
        <w:spacing w:after="0" w:line="240" w:lineRule="auto"/>
        <w:ind w:left="4320"/>
        <w:jc w:val="both"/>
        <w:rPr>
          <w:rFonts w:ascii="Times New Roman" w:eastAsia="Times New Roman" w:hAnsi="Times New Roman" w:cs="Times New Roman"/>
          <w:sz w:val="24"/>
          <w:szCs w:val="24"/>
        </w:rPr>
      </w:pPr>
      <w:r w:rsidRPr="00653C29">
        <w:rPr>
          <w:rFonts w:ascii="Times New Roman" w:eastAsia="Times New Roman" w:hAnsi="Times New Roman" w:cs="Times New Roman"/>
          <w:sz w:val="24"/>
          <w:szCs w:val="24"/>
        </w:rPr>
        <w:t>(512) 936-7203</w:t>
      </w:r>
    </w:p>
    <w:p w14:paraId="50E15348" w14:textId="77777777" w:rsidR="007F70C5" w:rsidRPr="00653C29" w:rsidRDefault="007F70C5" w:rsidP="007F70C5">
      <w:pPr>
        <w:spacing w:after="0" w:line="240" w:lineRule="auto"/>
        <w:ind w:left="4320"/>
        <w:jc w:val="both"/>
        <w:rPr>
          <w:rFonts w:ascii="Times New Roman" w:eastAsia="Times New Roman" w:hAnsi="Times New Roman" w:cs="Times New Roman"/>
          <w:sz w:val="24"/>
          <w:szCs w:val="24"/>
        </w:rPr>
      </w:pPr>
      <w:r w:rsidRPr="00653C29">
        <w:rPr>
          <w:rFonts w:ascii="Times New Roman" w:eastAsia="Times New Roman" w:hAnsi="Times New Roman" w:cs="Times New Roman"/>
          <w:sz w:val="24"/>
          <w:szCs w:val="24"/>
        </w:rPr>
        <w:t>(512) 936-7268 (facsimile)</w:t>
      </w:r>
    </w:p>
    <w:p w14:paraId="6F44D016" w14:textId="77777777" w:rsidR="007F70C5" w:rsidRPr="00653C29" w:rsidRDefault="007F70C5" w:rsidP="007F70C5">
      <w:pPr>
        <w:spacing w:after="0" w:line="240" w:lineRule="auto"/>
        <w:ind w:left="4320"/>
        <w:jc w:val="both"/>
        <w:rPr>
          <w:rFonts w:ascii="Times New Roman" w:eastAsia="Times New Roman" w:hAnsi="Times New Roman" w:cs="Times New Roman"/>
          <w:sz w:val="24"/>
          <w:szCs w:val="24"/>
        </w:rPr>
      </w:pPr>
      <w:r w:rsidRPr="00653C29">
        <w:rPr>
          <w:rFonts w:ascii="Times New Roman" w:eastAsia="Times New Roman" w:hAnsi="Times New Roman" w:cs="Times New Roman"/>
          <w:sz w:val="24"/>
          <w:szCs w:val="24"/>
        </w:rPr>
        <w:t>kevin.bartz@puc.texas.gov</w:t>
      </w:r>
    </w:p>
    <w:p w14:paraId="2D74E8DC" w14:textId="6B94E263" w:rsidR="00C74138" w:rsidRPr="00653C29" w:rsidRDefault="00C74138" w:rsidP="001C38D4">
      <w:pPr>
        <w:spacing w:after="0" w:line="240" w:lineRule="auto"/>
        <w:contextualSpacing/>
        <w:jc w:val="both"/>
        <w:rPr>
          <w:rFonts w:ascii="Times New Roman" w:eastAsia="Times New Roman" w:hAnsi="Times New Roman" w:cs="Times New Roman"/>
          <w:sz w:val="24"/>
          <w:szCs w:val="24"/>
        </w:rPr>
      </w:pPr>
    </w:p>
    <w:p w14:paraId="49BDD797" w14:textId="13049DCA" w:rsidR="00EE1DA5" w:rsidRPr="00653C29" w:rsidRDefault="00EE1DA5" w:rsidP="001C38D4">
      <w:pPr>
        <w:spacing w:after="0" w:line="240" w:lineRule="auto"/>
        <w:contextualSpacing/>
        <w:jc w:val="both"/>
        <w:rPr>
          <w:rFonts w:ascii="Times New Roman" w:eastAsia="Times New Roman" w:hAnsi="Times New Roman" w:cs="Times New Roman"/>
          <w:sz w:val="24"/>
          <w:szCs w:val="24"/>
        </w:rPr>
      </w:pPr>
    </w:p>
    <w:p w14:paraId="3326115F" w14:textId="77777777" w:rsidR="00EE1DA5" w:rsidRPr="00653C29" w:rsidRDefault="00EE1DA5" w:rsidP="001C38D4">
      <w:pPr>
        <w:spacing w:after="0" w:line="240" w:lineRule="auto"/>
        <w:contextualSpacing/>
        <w:jc w:val="both"/>
        <w:rPr>
          <w:rFonts w:ascii="Times New Roman" w:eastAsia="Times New Roman" w:hAnsi="Times New Roman" w:cs="Times New Roman"/>
          <w:sz w:val="24"/>
          <w:szCs w:val="24"/>
        </w:rPr>
      </w:pPr>
    </w:p>
    <w:p w14:paraId="58810D8F" w14:textId="60D43BF6" w:rsidR="00113F7F" w:rsidRPr="00653C29" w:rsidRDefault="00113F7F" w:rsidP="001C38D4">
      <w:pPr>
        <w:spacing w:after="0" w:line="240" w:lineRule="auto"/>
        <w:contextualSpacing/>
        <w:jc w:val="both"/>
        <w:rPr>
          <w:rFonts w:ascii="Times New Roman" w:eastAsia="Times New Roman" w:hAnsi="Times New Roman" w:cs="Times New Roman"/>
          <w:sz w:val="24"/>
          <w:szCs w:val="24"/>
        </w:rPr>
      </w:pPr>
    </w:p>
    <w:p w14:paraId="490D3A70" w14:textId="1B87AE03" w:rsidR="00EE1DA5" w:rsidRPr="00653C29" w:rsidRDefault="00EE1DA5" w:rsidP="001C38D4">
      <w:pPr>
        <w:spacing w:after="0" w:line="240" w:lineRule="auto"/>
        <w:contextualSpacing/>
        <w:jc w:val="both"/>
        <w:rPr>
          <w:rFonts w:ascii="Times New Roman" w:eastAsia="Times New Roman" w:hAnsi="Times New Roman" w:cs="Times New Roman"/>
          <w:sz w:val="24"/>
          <w:szCs w:val="24"/>
        </w:rPr>
      </w:pPr>
    </w:p>
    <w:p w14:paraId="3F2B5BF7" w14:textId="7D73F961" w:rsidR="00EE1DA5" w:rsidRPr="00653C29" w:rsidRDefault="00EE1DA5" w:rsidP="001C38D4">
      <w:pPr>
        <w:spacing w:after="0" w:line="240" w:lineRule="auto"/>
        <w:contextualSpacing/>
        <w:jc w:val="both"/>
        <w:rPr>
          <w:rFonts w:ascii="Times New Roman" w:eastAsia="Times New Roman" w:hAnsi="Times New Roman" w:cs="Times New Roman"/>
          <w:sz w:val="24"/>
          <w:szCs w:val="24"/>
        </w:rPr>
      </w:pPr>
    </w:p>
    <w:p w14:paraId="6532F898" w14:textId="6F77D0E2" w:rsidR="00EE1DA5" w:rsidRPr="00653C29" w:rsidRDefault="00EE1DA5" w:rsidP="001C38D4">
      <w:pPr>
        <w:spacing w:after="0" w:line="240" w:lineRule="auto"/>
        <w:contextualSpacing/>
        <w:jc w:val="both"/>
        <w:rPr>
          <w:rFonts w:ascii="Times New Roman" w:eastAsia="Times New Roman" w:hAnsi="Times New Roman" w:cs="Times New Roman"/>
          <w:sz w:val="24"/>
          <w:szCs w:val="24"/>
        </w:rPr>
      </w:pPr>
    </w:p>
    <w:p w14:paraId="34479807" w14:textId="39A01B03" w:rsidR="00EE1DA5" w:rsidRPr="00653C29" w:rsidRDefault="00EE1DA5" w:rsidP="001C38D4">
      <w:pPr>
        <w:spacing w:after="0" w:line="240" w:lineRule="auto"/>
        <w:contextualSpacing/>
        <w:jc w:val="both"/>
        <w:rPr>
          <w:rFonts w:ascii="Times New Roman" w:eastAsia="Times New Roman" w:hAnsi="Times New Roman" w:cs="Times New Roman"/>
          <w:sz w:val="24"/>
          <w:szCs w:val="24"/>
        </w:rPr>
      </w:pPr>
    </w:p>
    <w:p w14:paraId="662EF693" w14:textId="25B6EEE4" w:rsidR="00886257" w:rsidRPr="00653C29" w:rsidRDefault="00886257" w:rsidP="00886257">
      <w:pPr>
        <w:spacing w:after="0" w:line="240" w:lineRule="auto"/>
        <w:jc w:val="center"/>
        <w:rPr>
          <w:rFonts w:ascii="Times New Roman" w:eastAsia="Times New Roman" w:hAnsi="Times New Roman" w:cs="Times New Roman"/>
          <w:b/>
          <w:caps/>
          <w:sz w:val="24"/>
          <w:szCs w:val="24"/>
        </w:rPr>
      </w:pPr>
      <w:r w:rsidRPr="00653C29">
        <w:rPr>
          <w:rFonts w:ascii="Times New Roman" w:eastAsia="Times New Roman" w:hAnsi="Times New Roman" w:cs="Times New Roman"/>
          <w:b/>
          <w:caps/>
          <w:sz w:val="24"/>
          <w:szCs w:val="24"/>
        </w:rPr>
        <w:t xml:space="preserve">DOCKET NO. </w:t>
      </w:r>
      <w:r w:rsidR="0046232D" w:rsidRPr="00653C29">
        <w:rPr>
          <w:rFonts w:ascii="Times New Roman" w:eastAsia="Times New Roman" w:hAnsi="Times New Roman" w:cs="Times New Roman"/>
          <w:b/>
          <w:caps/>
          <w:sz w:val="24"/>
          <w:szCs w:val="24"/>
        </w:rPr>
        <w:t>518</w:t>
      </w:r>
      <w:r w:rsidR="005D48EE" w:rsidRPr="00653C29">
        <w:rPr>
          <w:rFonts w:ascii="Times New Roman" w:eastAsia="Times New Roman" w:hAnsi="Times New Roman" w:cs="Times New Roman"/>
          <w:b/>
          <w:caps/>
          <w:sz w:val="24"/>
          <w:szCs w:val="24"/>
        </w:rPr>
        <w:t>64</w:t>
      </w:r>
    </w:p>
    <w:p w14:paraId="0CB0F0ED" w14:textId="77777777" w:rsidR="00620EFA" w:rsidRPr="00653C29" w:rsidRDefault="00620EFA" w:rsidP="00620EFA">
      <w:pPr>
        <w:spacing w:after="0" w:line="240" w:lineRule="auto"/>
        <w:jc w:val="center"/>
        <w:rPr>
          <w:rFonts w:ascii="Times New Roman" w:eastAsia="Times New Roman" w:hAnsi="Times New Roman" w:cs="Times New Roman"/>
          <w:b/>
          <w:sz w:val="24"/>
          <w:szCs w:val="24"/>
        </w:rPr>
      </w:pPr>
    </w:p>
    <w:p w14:paraId="7B175D15" w14:textId="77777777" w:rsidR="00620EFA" w:rsidRPr="00653C29" w:rsidRDefault="00620EFA" w:rsidP="00620EFA">
      <w:pPr>
        <w:keepNext/>
        <w:spacing w:after="0" w:line="240" w:lineRule="auto"/>
        <w:jc w:val="center"/>
        <w:rPr>
          <w:rFonts w:ascii="Times New Roman" w:eastAsia="Times New Roman" w:hAnsi="Times New Roman" w:cs="Times New Roman"/>
          <w:b/>
          <w:sz w:val="24"/>
          <w:szCs w:val="24"/>
        </w:rPr>
      </w:pPr>
      <w:r w:rsidRPr="00653C29">
        <w:rPr>
          <w:rFonts w:ascii="Times New Roman" w:eastAsia="Times New Roman" w:hAnsi="Times New Roman" w:cs="Times New Roman"/>
          <w:b/>
          <w:sz w:val="24"/>
          <w:szCs w:val="24"/>
        </w:rPr>
        <w:t>CERTIFICATE OF SERVICE</w:t>
      </w:r>
    </w:p>
    <w:p w14:paraId="4A5AD62E" w14:textId="77777777" w:rsidR="00620EFA" w:rsidRPr="00653C29" w:rsidRDefault="00620EFA" w:rsidP="00620EFA">
      <w:pPr>
        <w:keepNext/>
        <w:spacing w:after="0" w:line="240" w:lineRule="auto"/>
        <w:jc w:val="center"/>
        <w:rPr>
          <w:rFonts w:ascii="Times New Roman" w:eastAsia="Times New Roman" w:hAnsi="Times New Roman" w:cs="Times New Roman"/>
          <w:b/>
          <w:sz w:val="24"/>
          <w:szCs w:val="24"/>
        </w:rPr>
      </w:pPr>
    </w:p>
    <w:p w14:paraId="19D77DC0" w14:textId="576CF338" w:rsidR="00620EFA" w:rsidRPr="00323D14" w:rsidRDefault="00620EFA" w:rsidP="00620EFA">
      <w:pPr>
        <w:spacing w:after="0" w:line="360" w:lineRule="auto"/>
        <w:ind w:firstLine="720"/>
        <w:jc w:val="both"/>
        <w:rPr>
          <w:rFonts w:ascii="Times New Roman" w:eastAsia="Times New Roman" w:hAnsi="Times New Roman" w:cs="Times New Roman"/>
          <w:sz w:val="24"/>
          <w:szCs w:val="24"/>
        </w:rPr>
      </w:pPr>
      <w:r w:rsidRPr="00653C29">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005D48EE" w:rsidRPr="00653C29">
        <w:rPr>
          <w:rFonts w:ascii="Times New Roman" w:eastAsia="Times New Roman" w:hAnsi="Times New Roman" w:cs="Times New Roman"/>
          <w:sz w:val="24"/>
          <w:szCs w:val="24"/>
        </w:rPr>
        <w:t>January 4</w:t>
      </w:r>
      <w:r w:rsidR="00D57E0C" w:rsidRPr="00653C29">
        <w:rPr>
          <w:rFonts w:ascii="Times New Roman" w:eastAsia="Times New Roman" w:hAnsi="Times New Roman" w:cs="Times New Roman"/>
          <w:sz w:val="24"/>
          <w:szCs w:val="24"/>
        </w:rPr>
        <w:t>, 2021</w:t>
      </w:r>
      <w:r w:rsidRPr="00653C29">
        <w:rPr>
          <w:rFonts w:ascii="Times New Roman" w:eastAsia="Times New Roman" w:hAnsi="Times New Roman" w:cs="Times New Roman"/>
          <w:sz w:val="24"/>
          <w:szCs w:val="24"/>
        </w:rPr>
        <w:t>, in accordance with the Order Suspending Rules, issued in Project No. 50664.</w:t>
      </w:r>
      <w:r w:rsidRPr="00323D14">
        <w:rPr>
          <w:rFonts w:ascii="Times New Roman" w:eastAsia="Times New Roman" w:hAnsi="Times New Roman" w:cs="Times New Roman"/>
          <w:sz w:val="24"/>
          <w:szCs w:val="24"/>
        </w:rPr>
        <w:t xml:space="preserve"> </w:t>
      </w:r>
    </w:p>
    <w:p w14:paraId="4809EA2C" w14:textId="77777777" w:rsidR="00677374" w:rsidRPr="00323D14" w:rsidRDefault="00677374" w:rsidP="00620EFA">
      <w:pPr>
        <w:spacing w:after="0" w:line="360" w:lineRule="auto"/>
        <w:ind w:firstLine="720"/>
        <w:jc w:val="both"/>
        <w:rPr>
          <w:rFonts w:ascii="Times New Roman" w:eastAsia="Times New Roman" w:hAnsi="Times New Roman" w:cs="Times New Roman"/>
          <w:sz w:val="24"/>
          <w:szCs w:val="24"/>
        </w:rPr>
      </w:pPr>
    </w:p>
    <w:p w14:paraId="2AFFE96F" w14:textId="4182A2E1" w:rsidR="00915A6D" w:rsidRPr="00323D14" w:rsidRDefault="00915A6D" w:rsidP="00620EFA">
      <w:pPr>
        <w:spacing w:after="0" w:line="240" w:lineRule="auto"/>
        <w:jc w:val="both"/>
        <w:rPr>
          <w:rFonts w:ascii="Times New Roman" w:eastAsia="Times New Roman" w:hAnsi="Times New Roman" w:cs="Times New Roman"/>
          <w:i/>
          <w:iCs/>
          <w:sz w:val="24"/>
          <w:szCs w:val="24"/>
          <w:u w:val="single"/>
        </w:rPr>
      </w:pPr>
      <w:r w:rsidRPr="00323D14">
        <w:rPr>
          <w:rFonts w:ascii="Times New Roman" w:eastAsia="Times New Roman" w:hAnsi="Times New Roman" w:cs="Times New Roman"/>
          <w:sz w:val="24"/>
          <w:szCs w:val="24"/>
        </w:rPr>
        <w:tab/>
      </w:r>
      <w:r w:rsidRPr="00323D14">
        <w:rPr>
          <w:rFonts w:ascii="Times New Roman" w:eastAsia="Times New Roman" w:hAnsi="Times New Roman" w:cs="Times New Roman"/>
          <w:sz w:val="24"/>
          <w:szCs w:val="24"/>
        </w:rPr>
        <w:tab/>
      </w:r>
      <w:r w:rsidRPr="00323D14">
        <w:rPr>
          <w:rFonts w:ascii="Times New Roman" w:eastAsia="Times New Roman" w:hAnsi="Times New Roman" w:cs="Times New Roman"/>
          <w:sz w:val="24"/>
          <w:szCs w:val="24"/>
        </w:rPr>
        <w:tab/>
      </w:r>
      <w:r w:rsidRPr="00323D14">
        <w:rPr>
          <w:rFonts w:ascii="Times New Roman" w:eastAsia="Times New Roman" w:hAnsi="Times New Roman" w:cs="Times New Roman"/>
          <w:sz w:val="24"/>
          <w:szCs w:val="24"/>
        </w:rPr>
        <w:tab/>
      </w:r>
      <w:r w:rsidRPr="00323D14">
        <w:rPr>
          <w:rFonts w:ascii="Times New Roman" w:eastAsia="Times New Roman" w:hAnsi="Times New Roman" w:cs="Times New Roman"/>
          <w:sz w:val="24"/>
          <w:szCs w:val="24"/>
        </w:rPr>
        <w:tab/>
      </w:r>
      <w:r w:rsidRPr="00323D14">
        <w:rPr>
          <w:rFonts w:ascii="Times New Roman" w:eastAsia="Times New Roman" w:hAnsi="Times New Roman" w:cs="Times New Roman"/>
          <w:sz w:val="24"/>
          <w:szCs w:val="24"/>
        </w:rPr>
        <w:tab/>
      </w:r>
      <w:r w:rsidR="00677374" w:rsidRPr="00323D14">
        <w:rPr>
          <w:rFonts w:ascii="Times New Roman" w:eastAsia="Times New Roman" w:hAnsi="Times New Roman" w:cs="Times New Roman"/>
          <w:i/>
          <w:iCs/>
          <w:sz w:val="24"/>
          <w:szCs w:val="24"/>
          <w:u w:val="single"/>
        </w:rPr>
        <w:t>/s/ Kevin R. Bartz________</w:t>
      </w:r>
    </w:p>
    <w:p w14:paraId="29ACD5AD" w14:textId="4D2BF918" w:rsidR="00620EFA" w:rsidRPr="00620EFA" w:rsidRDefault="00620EFA" w:rsidP="00620EFA">
      <w:pPr>
        <w:spacing w:after="0" w:line="240" w:lineRule="auto"/>
        <w:jc w:val="both"/>
        <w:rPr>
          <w:rFonts w:ascii="Times New Roman" w:eastAsia="Times New Roman" w:hAnsi="Times New Roman" w:cs="Times New Roman"/>
          <w:sz w:val="24"/>
          <w:szCs w:val="20"/>
        </w:rPr>
      </w:pPr>
      <w:r w:rsidRPr="00323D14">
        <w:rPr>
          <w:rFonts w:ascii="Times New Roman" w:eastAsia="Times New Roman" w:hAnsi="Times New Roman" w:cs="Times New Roman"/>
          <w:sz w:val="24"/>
          <w:szCs w:val="24"/>
        </w:rPr>
        <w:tab/>
      </w:r>
      <w:r w:rsidRPr="00323D14">
        <w:rPr>
          <w:rFonts w:ascii="Times New Roman" w:eastAsia="Times New Roman" w:hAnsi="Times New Roman" w:cs="Times New Roman"/>
          <w:sz w:val="24"/>
          <w:szCs w:val="24"/>
        </w:rPr>
        <w:tab/>
      </w:r>
      <w:r w:rsidRPr="00323D14">
        <w:rPr>
          <w:rFonts w:ascii="Times New Roman" w:eastAsia="Times New Roman" w:hAnsi="Times New Roman" w:cs="Times New Roman"/>
          <w:sz w:val="24"/>
          <w:szCs w:val="24"/>
        </w:rPr>
        <w:tab/>
      </w:r>
      <w:r w:rsidRPr="00323D14">
        <w:rPr>
          <w:rFonts w:ascii="Times New Roman" w:eastAsia="Times New Roman" w:hAnsi="Times New Roman" w:cs="Times New Roman"/>
          <w:sz w:val="24"/>
          <w:szCs w:val="24"/>
        </w:rPr>
        <w:tab/>
      </w:r>
      <w:r w:rsidRPr="00323D14">
        <w:rPr>
          <w:rFonts w:ascii="Times New Roman" w:eastAsia="Times New Roman" w:hAnsi="Times New Roman" w:cs="Times New Roman"/>
          <w:sz w:val="24"/>
          <w:szCs w:val="24"/>
        </w:rPr>
        <w:tab/>
      </w:r>
      <w:r w:rsidRPr="00323D14">
        <w:rPr>
          <w:rFonts w:ascii="Times New Roman" w:eastAsia="Times New Roman" w:hAnsi="Times New Roman" w:cs="Times New Roman"/>
          <w:sz w:val="24"/>
          <w:szCs w:val="24"/>
        </w:rPr>
        <w:tab/>
      </w:r>
      <w:r w:rsidR="007F70C5" w:rsidRPr="00323D14">
        <w:rPr>
          <w:rFonts w:ascii="Times New Roman" w:eastAsia="Times New Roman" w:hAnsi="Times New Roman" w:cs="Times New Roman"/>
          <w:sz w:val="24"/>
          <w:szCs w:val="20"/>
        </w:rPr>
        <w:t>Kevin R. Bartz</w:t>
      </w:r>
    </w:p>
    <w:sectPr w:rsidR="00620EFA" w:rsidRPr="00620EFA" w:rsidSect="006D4B1D">
      <w:footerReference w:type="default" r:id="rId8"/>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8D0433" w14:textId="77777777" w:rsidR="00B85EFC" w:rsidRDefault="00B85EFC" w:rsidP="005E037E">
      <w:pPr>
        <w:spacing w:after="0" w:line="240" w:lineRule="auto"/>
      </w:pPr>
      <w:r>
        <w:separator/>
      </w:r>
    </w:p>
  </w:endnote>
  <w:endnote w:type="continuationSeparator" w:id="0">
    <w:p w14:paraId="54CC59B1" w14:textId="77777777" w:rsidR="00B85EFC" w:rsidRDefault="00B85EFC" w:rsidP="005E0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0"/>
        <w:szCs w:val="20"/>
      </w:rPr>
      <w:id w:val="1130907697"/>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015036F" w14:textId="77777777" w:rsidR="00C9454A" w:rsidRPr="00C9454A" w:rsidRDefault="00C9454A">
            <w:pPr>
              <w:pStyle w:val="Footer"/>
              <w:jc w:val="center"/>
              <w:rPr>
                <w:rFonts w:ascii="Times New Roman" w:hAnsi="Times New Roman" w:cs="Times New Roman"/>
                <w:sz w:val="20"/>
                <w:szCs w:val="20"/>
              </w:rPr>
            </w:pPr>
            <w:r w:rsidRPr="00C9454A">
              <w:rPr>
                <w:rFonts w:ascii="Times New Roman" w:hAnsi="Times New Roman" w:cs="Times New Roman"/>
                <w:sz w:val="20"/>
                <w:szCs w:val="20"/>
              </w:rPr>
              <w:t xml:space="preserve">Page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PAGE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r w:rsidRPr="00C9454A">
              <w:rPr>
                <w:rFonts w:ascii="Times New Roman" w:hAnsi="Times New Roman" w:cs="Times New Roman"/>
                <w:sz w:val="20"/>
                <w:szCs w:val="20"/>
              </w:rPr>
              <w:t xml:space="preserve"> of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NUMPAGES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p>
        </w:sdtContent>
      </w:sdt>
    </w:sdtContent>
  </w:sdt>
  <w:p w14:paraId="01318528" w14:textId="77777777" w:rsidR="003175EC" w:rsidRPr="0072188B" w:rsidRDefault="003175EC"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81C029" w14:textId="77777777" w:rsidR="00B85EFC" w:rsidRDefault="00B85EFC" w:rsidP="005E037E">
      <w:pPr>
        <w:spacing w:after="0" w:line="240" w:lineRule="auto"/>
        <w:rPr>
          <w:noProof/>
        </w:rPr>
      </w:pPr>
      <w:r>
        <w:rPr>
          <w:noProof/>
        </w:rPr>
        <w:separator/>
      </w:r>
    </w:p>
  </w:footnote>
  <w:footnote w:type="continuationSeparator" w:id="0">
    <w:p w14:paraId="3CAB6344" w14:textId="77777777" w:rsidR="00B85EFC" w:rsidRDefault="00B85EFC" w:rsidP="005E03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DD2B6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39F72A9"/>
    <w:multiLevelType w:val="hybridMultilevel"/>
    <w:tmpl w:val="930E058C"/>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9E6DA2"/>
    <w:multiLevelType w:val="hybridMultilevel"/>
    <w:tmpl w:val="D646D554"/>
    <w:lvl w:ilvl="0" w:tplc="E4D6636E">
      <w:start w:val="1"/>
      <w:numFmt w:val="upperRoman"/>
      <w:suff w:val="nothing"/>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9777F"/>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930AF"/>
    <w:multiLevelType w:val="hybridMultilevel"/>
    <w:tmpl w:val="53428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815410A"/>
    <w:multiLevelType w:val="hybridMultilevel"/>
    <w:tmpl w:val="0890C81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445374B5"/>
    <w:multiLevelType w:val="hybridMultilevel"/>
    <w:tmpl w:val="E68C4214"/>
    <w:lvl w:ilvl="0" w:tplc="CCD23078">
      <w:start w:val="2"/>
      <w:numFmt w:val="upp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9" w15:restartNumberingAfterBreak="0">
    <w:nsid w:val="51752BFF"/>
    <w:multiLevelType w:val="hybridMultilevel"/>
    <w:tmpl w:val="40427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30736"/>
    <w:multiLevelType w:val="hybridMultilevel"/>
    <w:tmpl w:val="0BC257DA"/>
    <w:lvl w:ilvl="0" w:tplc="09E4D0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DD293D"/>
    <w:multiLevelType w:val="hybridMultilevel"/>
    <w:tmpl w:val="817027BE"/>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61746B9A"/>
    <w:multiLevelType w:val="hybridMultilevel"/>
    <w:tmpl w:val="7F6A664C"/>
    <w:lvl w:ilvl="0" w:tplc="FD1CD8E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5" w15:restartNumberingAfterBreak="0">
    <w:nsid w:val="798D55EE"/>
    <w:multiLevelType w:val="hybridMultilevel"/>
    <w:tmpl w:val="10C6FD6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7AEC7679"/>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
  </w:num>
  <w:num w:numId="3">
    <w:abstractNumId w:val="10"/>
  </w:num>
  <w:num w:numId="4">
    <w:abstractNumId w:val="5"/>
  </w:num>
  <w:num w:numId="5">
    <w:abstractNumId w:val="6"/>
  </w:num>
  <w:num w:numId="6">
    <w:abstractNumId w:val="13"/>
  </w:num>
  <w:num w:numId="7">
    <w:abstractNumId w:val="14"/>
  </w:num>
  <w:num w:numId="8">
    <w:abstractNumId w:val="8"/>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num>
  <w:num w:numId="15">
    <w:abstractNumId w:val="7"/>
  </w:num>
  <w:num w:numId="16">
    <w:abstractNumId w:val="9"/>
  </w:num>
  <w:num w:numId="17">
    <w:abstractNumId w:val="12"/>
  </w:num>
  <w:num w:numId="1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884"/>
    <w:rsid w:val="00000320"/>
    <w:rsid w:val="00006A3C"/>
    <w:rsid w:val="00013151"/>
    <w:rsid w:val="00035A0B"/>
    <w:rsid w:val="00037D41"/>
    <w:rsid w:val="0004236E"/>
    <w:rsid w:val="00052F98"/>
    <w:rsid w:val="000541DC"/>
    <w:rsid w:val="00056425"/>
    <w:rsid w:val="000577A3"/>
    <w:rsid w:val="00057834"/>
    <w:rsid w:val="00070B7D"/>
    <w:rsid w:val="00071051"/>
    <w:rsid w:val="00076537"/>
    <w:rsid w:val="00080923"/>
    <w:rsid w:val="0008663A"/>
    <w:rsid w:val="00092D12"/>
    <w:rsid w:val="000A4314"/>
    <w:rsid w:val="000A5D6D"/>
    <w:rsid w:val="000B54C0"/>
    <w:rsid w:val="000B7B00"/>
    <w:rsid w:val="000C23DF"/>
    <w:rsid w:val="00104D17"/>
    <w:rsid w:val="001102CE"/>
    <w:rsid w:val="00113F7F"/>
    <w:rsid w:val="001165B7"/>
    <w:rsid w:val="001234B1"/>
    <w:rsid w:val="00131B4B"/>
    <w:rsid w:val="00135F79"/>
    <w:rsid w:val="00137CB4"/>
    <w:rsid w:val="00144AA2"/>
    <w:rsid w:val="00151A94"/>
    <w:rsid w:val="00154A03"/>
    <w:rsid w:val="001633B2"/>
    <w:rsid w:val="00176A33"/>
    <w:rsid w:val="001811A8"/>
    <w:rsid w:val="00190B3F"/>
    <w:rsid w:val="001A7A2C"/>
    <w:rsid w:val="001B5A2A"/>
    <w:rsid w:val="001C38D4"/>
    <w:rsid w:val="001E0378"/>
    <w:rsid w:val="001E1E60"/>
    <w:rsid w:val="001E49BC"/>
    <w:rsid w:val="001F6100"/>
    <w:rsid w:val="00200BEF"/>
    <w:rsid w:val="00222F8F"/>
    <w:rsid w:val="002618A6"/>
    <w:rsid w:val="002655C3"/>
    <w:rsid w:val="00275DEC"/>
    <w:rsid w:val="002B0CF8"/>
    <w:rsid w:val="002B1279"/>
    <w:rsid w:val="002B2EEE"/>
    <w:rsid w:val="002C4D10"/>
    <w:rsid w:val="002C4EA6"/>
    <w:rsid w:val="002D7D55"/>
    <w:rsid w:val="002D7DF9"/>
    <w:rsid w:val="002E21B4"/>
    <w:rsid w:val="002E4272"/>
    <w:rsid w:val="002F2814"/>
    <w:rsid w:val="00303393"/>
    <w:rsid w:val="00306ECC"/>
    <w:rsid w:val="00312073"/>
    <w:rsid w:val="00312BCC"/>
    <w:rsid w:val="003175EC"/>
    <w:rsid w:val="003202F9"/>
    <w:rsid w:val="00323D14"/>
    <w:rsid w:val="003240EC"/>
    <w:rsid w:val="00331FCC"/>
    <w:rsid w:val="00332651"/>
    <w:rsid w:val="003425DD"/>
    <w:rsid w:val="00344A2D"/>
    <w:rsid w:val="003508C3"/>
    <w:rsid w:val="0035571D"/>
    <w:rsid w:val="00356C70"/>
    <w:rsid w:val="00357A40"/>
    <w:rsid w:val="0036265B"/>
    <w:rsid w:val="0036620C"/>
    <w:rsid w:val="00366598"/>
    <w:rsid w:val="00375620"/>
    <w:rsid w:val="00382631"/>
    <w:rsid w:val="00385029"/>
    <w:rsid w:val="00385C9A"/>
    <w:rsid w:val="00395EB9"/>
    <w:rsid w:val="00397586"/>
    <w:rsid w:val="003A1F69"/>
    <w:rsid w:val="003C61F6"/>
    <w:rsid w:val="003D439F"/>
    <w:rsid w:val="003E0121"/>
    <w:rsid w:val="003E3989"/>
    <w:rsid w:val="003F3490"/>
    <w:rsid w:val="003F41D0"/>
    <w:rsid w:val="003F6501"/>
    <w:rsid w:val="004052B6"/>
    <w:rsid w:val="0040597F"/>
    <w:rsid w:val="0042147B"/>
    <w:rsid w:val="00431E96"/>
    <w:rsid w:val="00433C4C"/>
    <w:rsid w:val="004410A5"/>
    <w:rsid w:val="00441505"/>
    <w:rsid w:val="00441C4F"/>
    <w:rsid w:val="0044715B"/>
    <w:rsid w:val="00461872"/>
    <w:rsid w:val="0046232D"/>
    <w:rsid w:val="0047256C"/>
    <w:rsid w:val="00474BC0"/>
    <w:rsid w:val="0047527C"/>
    <w:rsid w:val="0047655C"/>
    <w:rsid w:val="004771F0"/>
    <w:rsid w:val="00480E4C"/>
    <w:rsid w:val="00483CEE"/>
    <w:rsid w:val="00484EDD"/>
    <w:rsid w:val="00490AF2"/>
    <w:rsid w:val="00494A9E"/>
    <w:rsid w:val="004A0438"/>
    <w:rsid w:val="004A0CC4"/>
    <w:rsid w:val="004A21A8"/>
    <w:rsid w:val="004A5142"/>
    <w:rsid w:val="004A5E5C"/>
    <w:rsid w:val="004C7009"/>
    <w:rsid w:val="004E56BD"/>
    <w:rsid w:val="004F6CE4"/>
    <w:rsid w:val="004F73DB"/>
    <w:rsid w:val="00507D70"/>
    <w:rsid w:val="00524D90"/>
    <w:rsid w:val="00533667"/>
    <w:rsid w:val="00540806"/>
    <w:rsid w:val="005414EB"/>
    <w:rsid w:val="00544CFB"/>
    <w:rsid w:val="00564C76"/>
    <w:rsid w:val="00571ABA"/>
    <w:rsid w:val="00574C13"/>
    <w:rsid w:val="00583C29"/>
    <w:rsid w:val="00586AE8"/>
    <w:rsid w:val="005927D6"/>
    <w:rsid w:val="00594B47"/>
    <w:rsid w:val="005A466A"/>
    <w:rsid w:val="005B40E7"/>
    <w:rsid w:val="005C3140"/>
    <w:rsid w:val="005D48EE"/>
    <w:rsid w:val="005D792A"/>
    <w:rsid w:val="005E037E"/>
    <w:rsid w:val="005E4331"/>
    <w:rsid w:val="005E7F09"/>
    <w:rsid w:val="00602D8E"/>
    <w:rsid w:val="00610BEB"/>
    <w:rsid w:val="00614D51"/>
    <w:rsid w:val="00615433"/>
    <w:rsid w:val="00620EFA"/>
    <w:rsid w:val="00642608"/>
    <w:rsid w:val="006438A6"/>
    <w:rsid w:val="00653C29"/>
    <w:rsid w:val="0066164A"/>
    <w:rsid w:val="00661D65"/>
    <w:rsid w:val="006638B8"/>
    <w:rsid w:val="00663A9A"/>
    <w:rsid w:val="0067604D"/>
    <w:rsid w:val="00677374"/>
    <w:rsid w:val="00681BCD"/>
    <w:rsid w:val="00681D0D"/>
    <w:rsid w:val="00691BA9"/>
    <w:rsid w:val="00692C70"/>
    <w:rsid w:val="006A5B1D"/>
    <w:rsid w:val="006A607E"/>
    <w:rsid w:val="006A775F"/>
    <w:rsid w:val="006B0C67"/>
    <w:rsid w:val="006B7973"/>
    <w:rsid w:val="006C4B28"/>
    <w:rsid w:val="006D0840"/>
    <w:rsid w:val="006D4B1D"/>
    <w:rsid w:val="006E02F9"/>
    <w:rsid w:val="006E3A05"/>
    <w:rsid w:val="006F1883"/>
    <w:rsid w:val="00702616"/>
    <w:rsid w:val="00706126"/>
    <w:rsid w:val="007124C1"/>
    <w:rsid w:val="00712607"/>
    <w:rsid w:val="00717DCF"/>
    <w:rsid w:val="0072188B"/>
    <w:rsid w:val="00727997"/>
    <w:rsid w:val="00731B4A"/>
    <w:rsid w:val="00737806"/>
    <w:rsid w:val="007468A6"/>
    <w:rsid w:val="00754A1D"/>
    <w:rsid w:val="00754DBA"/>
    <w:rsid w:val="00760704"/>
    <w:rsid w:val="00770E50"/>
    <w:rsid w:val="00775F8F"/>
    <w:rsid w:val="00781387"/>
    <w:rsid w:val="00782953"/>
    <w:rsid w:val="007A1CCE"/>
    <w:rsid w:val="007A4E2D"/>
    <w:rsid w:val="007A5D10"/>
    <w:rsid w:val="007B1978"/>
    <w:rsid w:val="007B7E0B"/>
    <w:rsid w:val="007C07A4"/>
    <w:rsid w:val="007C4238"/>
    <w:rsid w:val="007C6EB2"/>
    <w:rsid w:val="007E0F2C"/>
    <w:rsid w:val="007F080C"/>
    <w:rsid w:val="007F55CE"/>
    <w:rsid w:val="007F70C5"/>
    <w:rsid w:val="00813BB8"/>
    <w:rsid w:val="00816990"/>
    <w:rsid w:val="00821B25"/>
    <w:rsid w:val="00823A53"/>
    <w:rsid w:val="00830BEE"/>
    <w:rsid w:val="008345CA"/>
    <w:rsid w:val="00845565"/>
    <w:rsid w:val="00852D86"/>
    <w:rsid w:val="0087099B"/>
    <w:rsid w:val="008849F1"/>
    <w:rsid w:val="00886257"/>
    <w:rsid w:val="00887C87"/>
    <w:rsid w:val="00892442"/>
    <w:rsid w:val="008B10AD"/>
    <w:rsid w:val="008C009A"/>
    <w:rsid w:val="008C1480"/>
    <w:rsid w:val="008C6996"/>
    <w:rsid w:val="008D0C69"/>
    <w:rsid w:val="008D0D8B"/>
    <w:rsid w:val="008D19A8"/>
    <w:rsid w:val="008D5BE0"/>
    <w:rsid w:val="008D7424"/>
    <w:rsid w:val="008F02DC"/>
    <w:rsid w:val="008F2A92"/>
    <w:rsid w:val="008F3499"/>
    <w:rsid w:val="008F7FBF"/>
    <w:rsid w:val="00901A19"/>
    <w:rsid w:val="00915A6D"/>
    <w:rsid w:val="009507CB"/>
    <w:rsid w:val="00964FA1"/>
    <w:rsid w:val="00966AC2"/>
    <w:rsid w:val="00980390"/>
    <w:rsid w:val="00984DF6"/>
    <w:rsid w:val="0098552E"/>
    <w:rsid w:val="0099569A"/>
    <w:rsid w:val="0099771C"/>
    <w:rsid w:val="009A0EFB"/>
    <w:rsid w:val="009B5177"/>
    <w:rsid w:val="009B6029"/>
    <w:rsid w:val="009B6FA6"/>
    <w:rsid w:val="009C5564"/>
    <w:rsid w:val="009E011F"/>
    <w:rsid w:val="009F41A9"/>
    <w:rsid w:val="00A10648"/>
    <w:rsid w:val="00A11519"/>
    <w:rsid w:val="00A3194F"/>
    <w:rsid w:val="00A31A43"/>
    <w:rsid w:val="00A330CB"/>
    <w:rsid w:val="00A33350"/>
    <w:rsid w:val="00A36570"/>
    <w:rsid w:val="00A408BE"/>
    <w:rsid w:val="00A431EF"/>
    <w:rsid w:val="00A4512C"/>
    <w:rsid w:val="00A4546E"/>
    <w:rsid w:val="00A5140F"/>
    <w:rsid w:val="00A54AB5"/>
    <w:rsid w:val="00A57331"/>
    <w:rsid w:val="00A605D9"/>
    <w:rsid w:val="00A63D2D"/>
    <w:rsid w:val="00A77095"/>
    <w:rsid w:val="00A8263C"/>
    <w:rsid w:val="00A846CA"/>
    <w:rsid w:val="00A95CBE"/>
    <w:rsid w:val="00AA6C6D"/>
    <w:rsid w:val="00AB4C12"/>
    <w:rsid w:val="00AB54A5"/>
    <w:rsid w:val="00AB6BF1"/>
    <w:rsid w:val="00AC2F95"/>
    <w:rsid w:val="00AF0E20"/>
    <w:rsid w:val="00AF343D"/>
    <w:rsid w:val="00AF3B65"/>
    <w:rsid w:val="00AF3BF1"/>
    <w:rsid w:val="00AF6975"/>
    <w:rsid w:val="00AF72FE"/>
    <w:rsid w:val="00B00D40"/>
    <w:rsid w:val="00B100B3"/>
    <w:rsid w:val="00B14B01"/>
    <w:rsid w:val="00B2467A"/>
    <w:rsid w:val="00B31F53"/>
    <w:rsid w:val="00B47FF2"/>
    <w:rsid w:val="00B53D43"/>
    <w:rsid w:val="00B57B20"/>
    <w:rsid w:val="00B57CD6"/>
    <w:rsid w:val="00B6677B"/>
    <w:rsid w:val="00B7718D"/>
    <w:rsid w:val="00B7722E"/>
    <w:rsid w:val="00B843BE"/>
    <w:rsid w:val="00B85EFC"/>
    <w:rsid w:val="00B87F3E"/>
    <w:rsid w:val="00B934F8"/>
    <w:rsid w:val="00BA0377"/>
    <w:rsid w:val="00BA5263"/>
    <w:rsid w:val="00BB5959"/>
    <w:rsid w:val="00BE7915"/>
    <w:rsid w:val="00BE7B3D"/>
    <w:rsid w:val="00C17F1C"/>
    <w:rsid w:val="00C23DD4"/>
    <w:rsid w:val="00C40FAA"/>
    <w:rsid w:val="00C432CD"/>
    <w:rsid w:val="00C43B54"/>
    <w:rsid w:val="00C47FD7"/>
    <w:rsid w:val="00C54422"/>
    <w:rsid w:val="00C725BC"/>
    <w:rsid w:val="00C74138"/>
    <w:rsid w:val="00C75275"/>
    <w:rsid w:val="00C844BB"/>
    <w:rsid w:val="00C9454A"/>
    <w:rsid w:val="00C971CC"/>
    <w:rsid w:val="00CC5F64"/>
    <w:rsid w:val="00CD527A"/>
    <w:rsid w:val="00CD6884"/>
    <w:rsid w:val="00CE448E"/>
    <w:rsid w:val="00CF68D2"/>
    <w:rsid w:val="00D34275"/>
    <w:rsid w:val="00D36711"/>
    <w:rsid w:val="00D53482"/>
    <w:rsid w:val="00D536D9"/>
    <w:rsid w:val="00D57292"/>
    <w:rsid w:val="00D57E0C"/>
    <w:rsid w:val="00D6108D"/>
    <w:rsid w:val="00D701A8"/>
    <w:rsid w:val="00D80CA1"/>
    <w:rsid w:val="00D81B23"/>
    <w:rsid w:val="00D8260C"/>
    <w:rsid w:val="00D842BC"/>
    <w:rsid w:val="00D8765A"/>
    <w:rsid w:val="00D979B0"/>
    <w:rsid w:val="00DB346F"/>
    <w:rsid w:val="00DB38B3"/>
    <w:rsid w:val="00DB3B14"/>
    <w:rsid w:val="00DC314E"/>
    <w:rsid w:val="00DC3C3F"/>
    <w:rsid w:val="00DE3042"/>
    <w:rsid w:val="00DE36B5"/>
    <w:rsid w:val="00DF3CA1"/>
    <w:rsid w:val="00E02A5A"/>
    <w:rsid w:val="00E04078"/>
    <w:rsid w:val="00E11814"/>
    <w:rsid w:val="00E157C2"/>
    <w:rsid w:val="00E24131"/>
    <w:rsid w:val="00E40EB4"/>
    <w:rsid w:val="00E47D27"/>
    <w:rsid w:val="00E5460C"/>
    <w:rsid w:val="00E54686"/>
    <w:rsid w:val="00E64DFA"/>
    <w:rsid w:val="00E72756"/>
    <w:rsid w:val="00E73816"/>
    <w:rsid w:val="00E75855"/>
    <w:rsid w:val="00E76C58"/>
    <w:rsid w:val="00E7769F"/>
    <w:rsid w:val="00E9048F"/>
    <w:rsid w:val="00E9735B"/>
    <w:rsid w:val="00EA4C58"/>
    <w:rsid w:val="00EA62AA"/>
    <w:rsid w:val="00EB196D"/>
    <w:rsid w:val="00ED0C94"/>
    <w:rsid w:val="00ED3553"/>
    <w:rsid w:val="00EE1DA5"/>
    <w:rsid w:val="00EF03AE"/>
    <w:rsid w:val="00EF1930"/>
    <w:rsid w:val="00EF6FC3"/>
    <w:rsid w:val="00F135A3"/>
    <w:rsid w:val="00F14BD4"/>
    <w:rsid w:val="00F25EBF"/>
    <w:rsid w:val="00F41A3B"/>
    <w:rsid w:val="00F4710D"/>
    <w:rsid w:val="00F539AC"/>
    <w:rsid w:val="00F640D2"/>
    <w:rsid w:val="00F76F4D"/>
    <w:rsid w:val="00F82F0A"/>
    <w:rsid w:val="00FB381D"/>
    <w:rsid w:val="00FB69D3"/>
    <w:rsid w:val="00FD2EFE"/>
    <w:rsid w:val="00FD5EA4"/>
    <w:rsid w:val="00FF1B0E"/>
    <w:rsid w:val="00FF2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7DD45A"/>
  <w15:chartTrackingRefBased/>
  <w15:docId w15:val="{1872C5FC-F831-4F4E-9884-3E4E27EC2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257"/>
  </w:style>
  <w:style w:type="paragraph" w:styleId="Heading1">
    <w:name w:val="heading 1"/>
    <w:basedOn w:val="Normal"/>
    <w:next w:val="BodyText"/>
    <w:link w:val="Heading1Char"/>
    <w:qFormat/>
    <w:rsid w:val="00E75855"/>
    <w:pPr>
      <w:keepNext/>
      <w:keepLines/>
      <w:numPr>
        <w:numId w:val="5"/>
      </w:numPr>
      <w:spacing w:before="240"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qFormat/>
    <w:rsid w:val="00E75855"/>
    <w:pPr>
      <w:keepNext/>
      <w:keepLines/>
      <w:numPr>
        <w:ilvl w:val="1"/>
        <w:numId w:val="5"/>
      </w:numPr>
      <w:spacing w:before="120" w:after="120" w:line="240" w:lineRule="auto"/>
      <w:jc w:val="center"/>
      <w:outlineLvl w:val="1"/>
    </w:pPr>
    <w:rPr>
      <w:rFonts w:ascii="Times New Roman" w:eastAsiaTheme="majorEastAsia" w:hAnsi="Times New Roman" w:cstheme="majorBidi"/>
      <w:b/>
      <w:sz w:val="24"/>
      <w:szCs w:val="26"/>
    </w:rPr>
  </w:style>
  <w:style w:type="paragraph" w:styleId="Heading3">
    <w:name w:val="heading 3"/>
    <w:basedOn w:val="Normal"/>
    <w:next w:val="BodyText"/>
    <w:link w:val="Heading3Char"/>
    <w:qFormat/>
    <w:rsid w:val="00E75855"/>
    <w:pPr>
      <w:keepNext/>
      <w:keepLines/>
      <w:numPr>
        <w:ilvl w:val="2"/>
        <w:numId w:val="5"/>
      </w:numPr>
      <w:spacing w:before="120" w:after="0" w:line="240" w:lineRule="auto"/>
      <w:outlineLvl w:val="2"/>
    </w:pPr>
    <w:rPr>
      <w:rFonts w:ascii="Times New Roman" w:eastAsiaTheme="majorEastAsia" w:hAnsi="Times New Roman" w:cstheme="majorBidi"/>
      <w:b/>
      <w:sz w:val="24"/>
      <w:szCs w:val="24"/>
    </w:rPr>
  </w:style>
  <w:style w:type="paragraph" w:styleId="Heading4">
    <w:name w:val="heading 4"/>
    <w:basedOn w:val="Normal"/>
    <w:next w:val="BodyText"/>
    <w:link w:val="Heading4Char"/>
    <w:rsid w:val="00E75855"/>
    <w:pPr>
      <w:keepNext/>
      <w:keepLines/>
      <w:numPr>
        <w:ilvl w:val="3"/>
        <w:numId w:val="5"/>
      </w:numPr>
      <w:spacing w:before="120" w:after="0" w:line="240" w:lineRule="auto"/>
      <w:outlineLvl w:val="3"/>
    </w:pPr>
    <w:rPr>
      <w:rFonts w:ascii="Times New Roman" w:eastAsiaTheme="majorEastAsia" w:hAnsi="Times New Roman" w:cstheme="majorBidi"/>
      <w:b/>
      <w:iCs/>
      <w:sz w:val="24"/>
      <w:szCs w:val="24"/>
    </w:rPr>
  </w:style>
  <w:style w:type="paragraph" w:styleId="Heading5">
    <w:name w:val="heading 5"/>
    <w:basedOn w:val="Normal"/>
    <w:next w:val="BodyText"/>
    <w:link w:val="Heading5Char"/>
    <w:rsid w:val="00E75855"/>
    <w:pPr>
      <w:keepNext/>
      <w:keepLines/>
      <w:numPr>
        <w:ilvl w:val="4"/>
        <w:numId w:val="5"/>
      </w:numPr>
      <w:spacing w:before="120" w:after="0" w:line="240" w:lineRule="auto"/>
      <w:outlineLvl w:val="4"/>
    </w:pPr>
    <w:rPr>
      <w:rFonts w:ascii="Times New Roman" w:eastAsiaTheme="majorEastAsia" w:hAnsi="Times New Roman" w:cstheme="majorBidi"/>
      <w:b/>
      <w:sz w:val="24"/>
      <w:szCs w:val="24"/>
    </w:rPr>
  </w:style>
  <w:style w:type="paragraph" w:styleId="Heading6">
    <w:name w:val="heading 6"/>
    <w:basedOn w:val="Normal"/>
    <w:next w:val="BodyText"/>
    <w:link w:val="Heading6Char"/>
    <w:rsid w:val="00E75855"/>
    <w:pPr>
      <w:keepNext/>
      <w:keepLines/>
      <w:numPr>
        <w:ilvl w:val="5"/>
        <w:numId w:val="5"/>
      </w:numPr>
      <w:spacing w:before="120" w:after="0" w:line="240" w:lineRule="auto"/>
      <w:outlineLvl w:val="5"/>
    </w:pPr>
    <w:rPr>
      <w:rFonts w:ascii="Times New Roman" w:eastAsiaTheme="majorEastAsia" w:hAnsi="Times New Roman" w:cstheme="majorBidi"/>
      <w:b/>
      <w:sz w:val="24"/>
      <w:szCs w:val="24"/>
    </w:rPr>
  </w:style>
  <w:style w:type="paragraph" w:styleId="Heading7">
    <w:name w:val="heading 7"/>
    <w:basedOn w:val="Normal"/>
    <w:next w:val="Normal"/>
    <w:link w:val="Heading7Char"/>
    <w:qFormat/>
    <w:rsid w:val="00E75855"/>
    <w:pPr>
      <w:keepNext/>
      <w:keepLines/>
      <w:numPr>
        <w:ilvl w:val="6"/>
        <w:numId w:val="5"/>
      </w:numPr>
      <w:spacing w:before="120" w:after="0" w:line="240" w:lineRule="auto"/>
      <w:outlineLvl w:val="6"/>
    </w:pPr>
    <w:rPr>
      <w:rFonts w:ascii="Times New Roman" w:eastAsiaTheme="majorEastAsia" w:hAnsi="Times New Roman" w:cstheme="majorBidi"/>
      <w:b/>
      <w:i/>
      <w:iCs/>
      <w:sz w:val="24"/>
      <w:szCs w:val="24"/>
      <w:u w:val="single"/>
    </w:rPr>
  </w:style>
  <w:style w:type="paragraph" w:styleId="Heading8">
    <w:name w:val="heading 8"/>
    <w:basedOn w:val="Normal"/>
    <w:next w:val="Heading9"/>
    <w:link w:val="Heading8Char"/>
    <w:rsid w:val="00E75855"/>
    <w:pPr>
      <w:keepNext/>
      <w:keepLines/>
      <w:numPr>
        <w:ilvl w:val="7"/>
        <w:numId w:val="5"/>
      </w:numPr>
      <w:spacing w:before="120" w:after="0" w:line="240" w:lineRule="auto"/>
      <w:outlineLvl w:val="7"/>
    </w:pPr>
    <w:rPr>
      <w:rFonts w:ascii="Times New Roman" w:eastAsiaTheme="majorEastAsia" w:hAnsi="Times New Roman" w:cstheme="majorBidi"/>
      <w:b/>
      <w:i/>
      <w:sz w:val="24"/>
      <w:szCs w:val="21"/>
      <w:u w:val="single"/>
    </w:rPr>
  </w:style>
  <w:style w:type="paragraph" w:styleId="Heading9">
    <w:name w:val="heading 9"/>
    <w:basedOn w:val="Normal"/>
    <w:next w:val="Normal"/>
    <w:link w:val="Heading9Char"/>
    <w:rsid w:val="00E75855"/>
    <w:pPr>
      <w:keepNext/>
      <w:keepLines/>
      <w:numPr>
        <w:ilvl w:val="8"/>
        <w:numId w:val="5"/>
      </w:numPr>
      <w:spacing w:before="120" w:after="0" w:line="240" w:lineRule="auto"/>
      <w:outlineLvl w:val="8"/>
    </w:pPr>
    <w:rPr>
      <w:rFonts w:ascii="Times New Roman" w:eastAsiaTheme="majorEastAsia" w:hAnsi="Times New Roman"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4B47"/>
    <w:pPr>
      <w:ind w:left="720"/>
      <w:contextualSpacing/>
    </w:pPr>
  </w:style>
  <w:style w:type="paragraph" w:styleId="Header">
    <w:name w:val="header"/>
    <w:basedOn w:val="Normal"/>
    <w:link w:val="HeaderChar"/>
    <w:uiPriority w:val="99"/>
    <w:unhideWhenUsed/>
    <w:rsid w:val="005E03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37E"/>
  </w:style>
  <w:style w:type="paragraph" w:styleId="Footer">
    <w:name w:val="footer"/>
    <w:basedOn w:val="Normal"/>
    <w:link w:val="FooterChar"/>
    <w:uiPriority w:val="99"/>
    <w:unhideWhenUsed/>
    <w:rsid w:val="005E03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37E"/>
  </w:style>
  <w:style w:type="character" w:customStyle="1" w:styleId="label1">
    <w:name w:val="label1"/>
    <w:basedOn w:val="DefaultParagraphFont"/>
    <w:rsid w:val="001633B2"/>
    <w:rPr>
      <w:sz w:val="20"/>
      <w:szCs w:val="20"/>
    </w:rPr>
  </w:style>
  <w:style w:type="paragraph" w:styleId="BalloonText">
    <w:name w:val="Balloon Text"/>
    <w:basedOn w:val="Normal"/>
    <w:link w:val="BalloonTextChar"/>
    <w:uiPriority w:val="99"/>
    <w:semiHidden/>
    <w:unhideWhenUsed/>
    <w:rsid w:val="003826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2631"/>
    <w:rPr>
      <w:rFonts w:ascii="Segoe UI" w:hAnsi="Segoe UI" w:cs="Segoe UI"/>
      <w:sz w:val="18"/>
      <w:szCs w:val="18"/>
    </w:rPr>
  </w:style>
  <w:style w:type="character" w:styleId="CommentReference">
    <w:name w:val="annotation reference"/>
    <w:basedOn w:val="DefaultParagraphFont"/>
    <w:uiPriority w:val="99"/>
    <w:semiHidden/>
    <w:unhideWhenUsed/>
    <w:rsid w:val="00FF20F5"/>
    <w:rPr>
      <w:sz w:val="16"/>
      <w:szCs w:val="16"/>
    </w:rPr>
  </w:style>
  <w:style w:type="paragraph" w:styleId="CommentText">
    <w:name w:val="annotation text"/>
    <w:basedOn w:val="Normal"/>
    <w:link w:val="CommentTextChar"/>
    <w:uiPriority w:val="99"/>
    <w:semiHidden/>
    <w:unhideWhenUsed/>
    <w:rsid w:val="00FF20F5"/>
    <w:pPr>
      <w:spacing w:line="240" w:lineRule="auto"/>
    </w:pPr>
    <w:rPr>
      <w:sz w:val="20"/>
      <w:szCs w:val="20"/>
    </w:rPr>
  </w:style>
  <w:style w:type="character" w:customStyle="1" w:styleId="CommentTextChar">
    <w:name w:val="Comment Text Char"/>
    <w:basedOn w:val="DefaultParagraphFont"/>
    <w:link w:val="CommentText"/>
    <w:uiPriority w:val="99"/>
    <w:semiHidden/>
    <w:rsid w:val="00FF20F5"/>
    <w:rPr>
      <w:sz w:val="20"/>
      <w:szCs w:val="20"/>
    </w:rPr>
  </w:style>
  <w:style w:type="paragraph" w:styleId="CommentSubject">
    <w:name w:val="annotation subject"/>
    <w:basedOn w:val="CommentText"/>
    <w:next w:val="CommentText"/>
    <w:link w:val="CommentSubjectChar"/>
    <w:uiPriority w:val="99"/>
    <w:semiHidden/>
    <w:unhideWhenUsed/>
    <w:rsid w:val="00FF20F5"/>
    <w:rPr>
      <w:b/>
      <w:bCs/>
    </w:rPr>
  </w:style>
  <w:style w:type="character" w:customStyle="1" w:styleId="CommentSubjectChar">
    <w:name w:val="Comment Subject Char"/>
    <w:basedOn w:val="CommentTextChar"/>
    <w:link w:val="CommentSubject"/>
    <w:uiPriority w:val="99"/>
    <w:semiHidden/>
    <w:rsid w:val="00FF20F5"/>
    <w:rPr>
      <w:b/>
      <w:bCs/>
      <w:sz w:val="20"/>
      <w:szCs w:val="20"/>
    </w:rPr>
  </w:style>
  <w:style w:type="character" w:customStyle="1" w:styleId="Heading1Char">
    <w:name w:val="Heading 1 Char"/>
    <w:basedOn w:val="DefaultParagraphFont"/>
    <w:link w:val="Heading1"/>
    <w:rsid w:val="00E75855"/>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E75855"/>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E75855"/>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E75855"/>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E75855"/>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E75855"/>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E75855"/>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E75855"/>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E75855"/>
    <w:rPr>
      <w:rFonts w:ascii="Times New Roman" w:eastAsiaTheme="majorEastAsia" w:hAnsi="Times New Roman" w:cstheme="majorBidi"/>
      <w:b/>
      <w:i/>
      <w:iCs/>
      <w:sz w:val="24"/>
      <w:szCs w:val="21"/>
      <w:u w:val="single"/>
    </w:rPr>
  </w:style>
  <w:style w:type="paragraph" w:customStyle="1" w:styleId="Default">
    <w:name w:val="Default"/>
    <w:rsid w:val="00E7585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E75855"/>
    <w:pPr>
      <w:spacing w:after="120" w:line="240" w:lineRule="auto"/>
    </w:pPr>
    <w:rPr>
      <w:sz w:val="24"/>
      <w:szCs w:val="24"/>
    </w:rPr>
  </w:style>
  <w:style w:type="character" w:customStyle="1" w:styleId="BodyTextChar">
    <w:name w:val="Body Text Char"/>
    <w:basedOn w:val="DefaultParagraphFont"/>
    <w:link w:val="BodyText"/>
    <w:uiPriority w:val="99"/>
    <w:semiHidden/>
    <w:rsid w:val="00E75855"/>
    <w:rPr>
      <w:sz w:val="24"/>
      <w:szCs w:val="24"/>
    </w:rPr>
  </w:style>
  <w:style w:type="paragraph" w:customStyle="1" w:styleId="COLNumbered">
    <w:name w:val="COL Numbered"/>
    <w:basedOn w:val="Normal"/>
    <w:uiPriority w:val="2"/>
    <w:qFormat/>
    <w:rsid w:val="00E75855"/>
    <w:pPr>
      <w:numPr>
        <w:numId w:val="6"/>
      </w:numPr>
      <w:spacing w:before="120" w:after="0" w:line="360" w:lineRule="auto"/>
      <w:ind w:hanging="720"/>
      <w:jc w:val="both"/>
    </w:pPr>
    <w:rPr>
      <w:rFonts w:ascii="Times New Roman" w:eastAsia="Times New Roman" w:hAnsi="Times New Roman" w:cs="Times New Roman"/>
      <w:snapToGrid w:val="0"/>
      <w:sz w:val="24"/>
      <w:szCs w:val="20"/>
    </w:rPr>
  </w:style>
  <w:style w:type="paragraph" w:customStyle="1" w:styleId="OrderingParagraph">
    <w:name w:val="Ordering Paragraph"/>
    <w:basedOn w:val="Normal"/>
    <w:link w:val="OrderingParagraphChar"/>
    <w:uiPriority w:val="2"/>
    <w:qFormat/>
    <w:rsid w:val="00E75855"/>
    <w:pPr>
      <w:numPr>
        <w:numId w:val="7"/>
      </w:numPr>
      <w:spacing w:before="120" w:after="0" w:line="360" w:lineRule="auto"/>
      <w:jc w:val="both"/>
    </w:pPr>
    <w:rPr>
      <w:rFonts w:ascii="Times New Roman" w:eastAsia="Times New Roman" w:hAnsi="Times New Roman" w:cs="Times New Roman"/>
      <w:snapToGrid w:val="0"/>
      <w:sz w:val="24"/>
      <w:szCs w:val="20"/>
    </w:rPr>
  </w:style>
  <w:style w:type="character" w:customStyle="1" w:styleId="OrderingParagraphChar">
    <w:name w:val="Ordering Paragraph Char"/>
    <w:basedOn w:val="DefaultParagraphFont"/>
    <w:link w:val="OrderingParagraph"/>
    <w:uiPriority w:val="2"/>
    <w:rsid w:val="00E75855"/>
    <w:rPr>
      <w:rFonts w:ascii="Times New Roman" w:eastAsia="Times New Roman" w:hAnsi="Times New Roman" w:cs="Times New Roman"/>
      <w:snapToGrid w:val="0"/>
      <w:sz w:val="24"/>
      <w:szCs w:val="20"/>
    </w:rPr>
  </w:style>
  <w:style w:type="paragraph" w:customStyle="1" w:styleId="Blockquote">
    <w:name w:val="Blockquote"/>
    <w:basedOn w:val="Normal"/>
    <w:link w:val="BlockquoteChar"/>
    <w:qFormat/>
    <w:rsid w:val="00CF68D2"/>
    <w:pPr>
      <w:keepNext/>
      <w:spacing w:after="0" w:line="240" w:lineRule="auto"/>
      <w:ind w:left="720" w:right="720"/>
      <w:jc w:val="both"/>
      <w:outlineLvl w:val="3"/>
    </w:pPr>
    <w:rPr>
      <w:rFonts w:ascii="Times New Roman" w:eastAsia="Times New Roman" w:hAnsi="Times New Roman" w:cs="Times New Roman"/>
      <w:sz w:val="24"/>
      <w:szCs w:val="24"/>
    </w:rPr>
  </w:style>
  <w:style w:type="character" w:customStyle="1" w:styleId="BlockquoteChar">
    <w:name w:val="Blockquote Char"/>
    <w:link w:val="Blockquote"/>
    <w:rsid w:val="00CF68D2"/>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F68D2"/>
    <w:rPr>
      <w:color w:val="0563C1" w:themeColor="hyperlink"/>
      <w:u w:val="single"/>
    </w:rPr>
  </w:style>
  <w:style w:type="paragraph" w:customStyle="1" w:styleId="Normaldouble">
    <w:name w:val="Normal double"/>
    <w:basedOn w:val="Normal"/>
    <w:link w:val="NormaldoubleChar"/>
    <w:rsid w:val="00B57CD6"/>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B57CD6"/>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F539A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539AC"/>
    <w:rPr>
      <w:sz w:val="20"/>
      <w:szCs w:val="20"/>
    </w:rPr>
  </w:style>
  <w:style w:type="character" w:styleId="FootnoteReference">
    <w:name w:val="footnote reference"/>
    <w:basedOn w:val="DefaultParagraphFont"/>
    <w:uiPriority w:val="99"/>
    <w:semiHidden/>
    <w:unhideWhenUsed/>
    <w:rsid w:val="00F539AC"/>
    <w:rPr>
      <w:vertAlign w:val="superscript"/>
    </w:rPr>
  </w:style>
  <w:style w:type="paragraph" w:customStyle="1" w:styleId="Docketnumber">
    <w:name w:val="Docket number"/>
    <w:basedOn w:val="Normal"/>
    <w:rsid w:val="007A4E2D"/>
    <w:pPr>
      <w:spacing w:after="0" w:line="240" w:lineRule="auto"/>
      <w:jc w:val="center"/>
    </w:pPr>
    <w:rPr>
      <w:rFonts w:ascii="Times New Roman" w:eastAsia="Times New Roman" w:hAnsi="Times New Roman" w:cs="Times New Roman"/>
      <w:b/>
      <w:caps/>
      <w:sz w:val="28"/>
      <w:szCs w:val="20"/>
    </w:rPr>
  </w:style>
  <w:style w:type="paragraph" w:customStyle="1" w:styleId="Docketstyle">
    <w:name w:val="Docket style"/>
    <w:basedOn w:val="Normal"/>
    <w:rsid w:val="007A4E2D"/>
    <w:pPr>
      <w:keepNext/>
      <w:tabs>
        <w:tab w:val="center" w:pos="4770"/>
        <w:tab w:val="left" w:pos="5400"/>
      </w:tabs>
      <w:spacing w:after="0" w:line="288" w:lineRule="auto"/>
      <w:jc w:val="both"/>
    </w:pPr>
    <w:rPr>
      <w:rFonts w:ascii="Times New Roman" w:eastAsia="Times New Roman" w:hAnsi="Times New Roman" w:cs="Times New Roman"/>
      <w:b/>
      <w:caps/>
      <w:sz w:val="24"/>
      <w:szCs w:val="20"/>
    </w:rPr>
  </w:style>
  <w:style w:type="paragraph" w:styleId="ListBullet">
    <w:name w:val="List Bullet"/>
    <w:basedOn w:val="Normal"/>
    <w:uiPriority w:val="99"/>
    <w:unhideWhenUsed/>
    <w:rsid w:val="00C54422"/>
    <w:pPr>
      <w:numPr>
        <w:numId w:val="20"/>
      </w:numPr>
      <w:spacing w:after="200" w:line="276" w:lineRule="auto"/>
      <w:contextualSpacing/>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363762">
      <w:bodyDiv w:val="1"/>
      <w:marLeft w:val="0"/>
      <w:marRight w:val="0"/>
      <w:marTop w:val="0"/>
      <w:marBottom w:val="0"/>
      <w:divBdr>
        <w:top w:val="none" w:sz="0" w:space="0" w:color="auto"/>
        <w:left w:val="none" w:sz="0" w:space="0" w:color="auto"/>
        <w:bottom w:val="none" w:sz="0" w:space="0" w:color="auto"/>
        <w:right w:val="none" w:sz="0" w:space="0" w:color="auto"/>
      </w:divBdr>
    </w:div>
    <w:div w:id="543980584">
      <w:bodyDiv w:val="1"/>
      <w:marLeft w:val="0"/>
      <w:marRight w:val="0"/>
      <w:marTop w:val="0"/>
      <w:marBottom w:val="0"/>
      <w:divBdr>
        <w:top w:val="none" w:sz="0" w:space="0" w:color="auto"/>
        <w:left w:val="none" w:sz="0" w:space="0" w:color="auto"/>
        <w:bottom w:val="none" w:sz="0" w:space="0" w:color="auto"/>
        <w:right w:val="none" w:sz="0" w:space="0" w:color="auto"/>
      </w:divBdr>
    </w:div>
    <w:div w:id="585961486">
      <w:bodyDiv w:val="1"/>
      <w:marLeft w:val="0"/>
      <w:marRight w:val="0"/>
      <w:marTop w:val="0"/>
      <w:marBottom w:val="0"/>
      <w:divBdr>
        <w:top w:val="none" w:sz="0" w:space="0" w:color="auto"/>
        <w:left w:val="none" w:sz="0" w:space="0" w:color="auto"/>
        <w:bottom w:val="none" w:sz="0" w:space="0" w:color="auto"/>
        <w:right w:val="none" w:sz="0" w:space="0" w:color="auto"/>
      </w:divBdr>
    </w:div>
    <w:div w:id="603615615">
      <w:bodyDiv w:val="1"/>
      <w:marLeft w:val="0"/>
      <w:marRight w:val="0"/>
      <w:marTop w:val="0"/>
      <w:marBottom w:val="0"/>
      <w:divBdr>
        <w:top w:val="none" w:sz="0" w:space="0" w:color="auto"/>
        <w:left w:val="none" w:sz="0" w:space="0" w:color="auto"/>
        <w:bottom w:val="none" w:sz="0" w:space="0" w:color="auto"/>
        <w:right w:val="none" w:sz="0" w:space="0" w:color="auto"/>
      </w:divBdr>
    </w:div>
    <w:div w:id="938102977">
      <w:bodyDiv w:val="1"/>
      <w:marLeft w:val="75"/>
      <w:marRight w:val="75"/>
      <w:marTop w:val="0"/>
      <w:marBottom w:val="0"/>
      <w:divBdr>
        <w:top w:val="none" w:sz="0" w:space="0" w:color="auto"/>
        <w:left w:val="none" w:sz="0" w:space="0" w:color="auto"/>
        <w:bottom w:val="none" w:sz="0" w:space="0" w:color="auto"/>
        <w:right w:val="none" w:sz="0" w:space="0" w:color="auto"/>
      </w:divBdr>
      <w:divsChild>
        <w:div w:id="1813130952">
          <w:marLeft w:val="0"/>
          <w:marRight w:val="0"/>
          <w:marTop w:val="0"/>
          <w:marBottom w:val="0"/>
          <w:divBdr>
            <w:top w:val="single" w:sz="6" w:space="0" w:color="7993AB"/>
            <w:left w:val="single" w:sz="6" w:space="0" w:color="7993AB"/>
            <w:bottom w:val="single" w:sz="6" w:space="0" w:color="7993AB"/>
            <w:right w:val="single" w:sz="6" w:space="0" w:color="7993AB"/>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2F61A-224B-48BC-A9D2-B2FBE95AD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374</Words>
  <Characters>2132</Characters>
  <Application>Microsoft Office Word</Application>
  <DocSecurity>0</DocSecurity>
  <PresentationFormat/>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Cox, Bernice</dc:creator>
  <cp:keywords/>
  <dc:description/>
  <cp:lastModifiedBy>Kevin Bartz</cp:lastModifiedBy>
  <cp:revision>5</cp:revision>
  <cp:lastPrinted>2019-09-12T23:52:00Z</cp:lastPrinted>
  <dcterms:created xsi:type="dcterms:W3CDTF">2021-12-22T16:43:00Z</dcterms:created>
  <dcterms:modified xsi:type="dcterms:W3CDTF">2022-01-04T18:02:00Z</dcterms:modified>
</cp:coreProperties>
</file>